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539F" w14:textId="4414F22A" w:rsidR="008F7A50" w:rsidRDefault="008F7A50" w:rsidP="008F7A50">
      <w:pPr>
        <w:rPr>
          <w:b/>
        </w:rPr>
      </w:pPr>
      <w:bookmarkStart w:id="0" w:name="_GoBack"/>
      <w:bookmarkEnd w:id="0"/>
      <w:r>
        <w:rPr>
          <w:b/>
        </w:rPr>
        <w:t xml:space="preserve">Nr ML: </w:t>
      </w:r>
      <w:r>
        <w:rPr>
          <w:rFonts w:ascii="Segoe UI" w:hAnsi="Segoe UI" w:cs="Segoe UI"/>
          <w:color w:val="444444"/>
          <w:sz w:val="20"/>
          <w:szCs w:val="20"/>
        </w:rPr>
        <w:t>HELP</w:t>
      </w:r>
      <w:r w:rsidR="000D1BAE">
        <w:rPr>
          <w:rFonts w:ascii="Segoe UI" w:hAnsi="Segoe UI" w:cs="Segoe UI"/>
          <w:color w:val="444444"/>
          <w:sz w:val="20"/>
          <w:szCs w:val="20"/>
        </w:rPr>
        <w:t>/051/02-2019</w:t>
      </w:r>
    </w:p>
    <w:p w14:paraId="349553A0" w14:textId="77777777" w:rsidR="008F7A50" w:rsidRDefault="008F7A50">
      <w:pPr>
        <w:rPr>
          <w:noProof/>
        </w:rPr>
      </w:pPr>
    </w:p>
    <w:p w14:paraId="29BC408E" w14:textId="414B4CD6" w:rsidR="00155E89" w:rsidRDefault="008F7A50" w:rsidP="00155E89">
      <w:pPr>
        <w:rPr>
          <w:noProof/>
        </w:rPr>
      </w:pPr>
      <w:r>
        <w:rPr>
          <w:noProof/>
        </w:rPr>
        <w:t>Help4Skin</w:t>
      </w:r>
      <w:r w:rsidR="000D1BAE">
        <w:rPr>
          <w:noProof/>
        </w:rPr>
        <w:t xml:space="preserve"> </w:t>
      </w:r>
      <w:r w:rsidR="00155E89">
        <w:rPr>
          <w:noProof/>
        </w:rPr>
        <w:t>Brodawki i kurzajki</w:t>
      </w:r>
      <w:r w:rsidR="0082293F">
        <w:rPr>
          <w:noProof/>
        </w:rPr>
        <w:t xml:space="preserve"> </w:t>
      </w:r>
      <w:r w:rsidR="000D1BAE">
        <w:rPr>
          <w:noProof/>
        </w:rPr>
        <w:t xml:space="preserve">to preparat do usuwania kurzajek i brodawek metodą krioterapii (wymrażania) </w:t>
      </w:r>
      <w:r w:rsidR="000D1BAE" w:rsidRPr="00155E89">
        <w:rPr>
          <w:b/>
          <w:noProof/>
          <w:u w:val="single"/>
        </w:rPr>
        <w:t>stosowaną</w:t>
      </w:r>
      <w:r w:rsidR="00C0127D" w:rsidRPr="00155E89">
        <w:rPr>
          <w:b/>
          <w:noProof/>
          <w:u w:val="single"/>
        </w:rPr>
        <w:t xml:space="preserve"> także</w:t>
      </w:r>
      <w:r w:rsidR="000D1BAE" w:rsidRPr="00155E89">
        <w:rPr>
          <w:b/>
          <w:noProof/>
          <w:u w:val="single"/>
        </w:rPr>
        <w:t xml:space="preserve"> przez lekarzy.</w:t>
      </w:r>
    </w:p>
    <w:p w14:paraId="023620CC" w14:textId="31EB6671" w:rsidR="00155E89" w:rsidRDefault="00155E89" w:rsidP="00155E89">
      <w:pPr>
        <w:rPr>
          <w:noProof/>
        </w:rPr>
      </w:pPr>
      <w:r>
        <w:rPr>
          <w:noProof/>
        </w:rPr>
        <w:t>Preparat jest:</w:t>
      </w:r>
    </w:p>
    <w:p w14:paraId="78F77A7A" w14:textId="05FC8831" w:rsidR="000D1BAE" w:rsidRPr="000D1BAE" w:rsidRDefault="00155E89" w:rsidP="00E70C44">
      <w:pPr>
        <w:pStyle w:val="Akapitzlist"/>
        <w:numPr>
          <w:ilvl w:val="0"/>
          <w:numId w:val="2"/>
        </w:numPr>
        <w:rPr>
          <w:noProof/>
        </w:rPr>
      </w:pPr>
      <w:r w:rsidRPr="00E70C44">
        <w:rPr>
          <w:b/>
          <w:bCs/>
          <w:noProof/>
        </w:rPr>
        <w:t xml:space="preserve">SZYBKI I </w:t>
      </w:r>
      <w:r w:rsidR="000D1BAE" w:rsidRPr="00E70C44">
        <w:rPr>
          <w:b/>
          <w:bCs/>
          <w:noProof/>
        </w:rPr>
        <w:t>SKUTECZN</w:t>
      </w:r>
      <w:r w:rsidRPr="00E70C44">
        <w:rPr>
          <w:b/>
          <w:bCs/>
          <w:noProof/>
        </w:rPr>
        <w:t>Y</w:t>
      </w:r>
      <w:r w:rsidR="000D1BAE" w:rsidRPr="00E70C44">
        <w:rPr>
          <w:b/>
          <w:bCs/>
          <w:noProof/>
        </w:rPr>
        <w:t>:</w:t>
      </w:r>
    </w:p>
    <w:p w14:paraId="690F0F17" w14:textId="77777777" w:rsidR="00E70C44" w:rsidRDefault="000D1BAE" w:rsidP="00E70C44">
      <w:pPr>
        <w:numPr>
          <w:ilvl w:val="2"/>
          <w:numId w:val="2"/>
        </w:numPr>
        <w:rPr>
          <w:noProof/>
        </w:rPr>
      </w:pPr>
      <w:r w:rsidRPr="000D1BAE">
        <w:rPr>
          <w:noProof/>
        </w:rPr>
        <w:t>efekt już po 1 użyciu</w:t>
      </w:r>
      <w:r>
        <w:rPr>
          <w:noProof/>
        </w:rPr>
        <w:t xml:space="preserve"> – preparat </w:t>
      </w:r>
      <w:r w:rsidR="00155E89">
        <w:rPr>
          <w:noProof/>
        </w:rPr>
        <w:t xml:space="preserve">całkowicie </w:t>
      </w:r>
      <w:r w:rsidRPr="000D1BAE">
        <w:rPr>
          <w:noProof/>
        </w:rPr>
        <w:t>wymraża kurzajki i brodawki aż do korzenia</w:t>
      </w:r>
    </w:p>
    <w:p w14:paraId="37F89205" w14:textId="3AC891B7" w:rsidR="000D1BAE" w:rsidRPr="000D1BAE" w:rsidRDefault="000D1BAE" w:rsidP="00E70C44">
      <w:pPr>
        <w:pStyle w:val="Akapitzlist"/>
        <w:numPr>
          <w:ilvl w:val="0"/>
          <w:numId w:val="2"/>
        </w:numPr>
        <w:rPr>
          <w:noProof/>
        </w:rPr>
      </w:pPr>
      <w:r w:rsidRPr="00E70C44">
        <w:rPr>
          <w:b/>
          <w:bCs/>
          <w:noProof/>
        </w:rPr>
        <w:t>BEZPIECZN</w:t>
      </w:r>
      <w:r w:rsidR="00155E89" w:rsidRPr="00E70C44">
        <w:rPr>
          <w:b/>
          <w:bCs/>
          <w:noProof/>
        </w:rPr>
        <w:t>Y</w:t>
      </w:r>
      <w:r w:rsidRPr="00E70C44">
        <w:rPr>
          <w:b/>
          <w:bCs/>
          <w:noProof/>
        </w:rPr>
        <w:t xml:space="preserve">: </w:t>
      </w:r>
    </w:p>
    <w:p w14:paraId="5606A168" w14:textId="77777777" w:rsidR="000D1BAE" w:rsidRPr="000D1BAE" w:rsidRDefault="000D1BAE" w:rsidP="00E70C44">
      <w:pPr>
        <w:numPr>
          <w:ilvl w:val="2"/>
          <w:numId w:val="3"/>
        </w:numPr>
        <w:rPr>
          <w:noProof/>
        </w:rPr>
      </w:pPr>
      <w:r w:rsidRPr="000D1BAE">
        <w:rPr>
          <w:noProof/>
        </w:rPr>
        <w:t>12 jednorazowych aplikatorów eliminuje ryzyko przenoszenia wirusa;</w:t>
      </w:r>
    </w:p>
    <w:p w14:paraId="576AF995" w14:textId="3CB760B4" w:rsidR="000D1BAE" w:rsidRPr="000D1BAE" w:rsidRDefault="00E70C44" w:rsidP="00E70C44">
      <w:pPr>
        <w:numPr>
          <w:ilvl w:val="2"/>
          <w:numId w:val="3"/>
        </w:numPr>
        <w:rPr>
          <w:noProof/>
        </w:rPr>
      </w:pPr>
      <w:r>
        <w:rPr>
          <w:noProof/>
        </w:rPr>
        <w:t xml:space="preserve">umozliwia </w:t>
      </w:r>
      <w:r w:rsidR="00C0127D">
        <w:rPr>
          <w:noProof/>
        </w:rPr>
        <w:t>precyzyjn</w:t>
      </w:r>
      <w:r>
        <w:rPr>
          <w:noProof/>
        </w:rPr>
        <w:t>ą</w:t>
      </w:r>
      <w:r w:rsidR="00C0127D">
        <w:rPr>
          <w:noProof/>
        </w:rPr>
        <w:t xml:space="preserve"> aplikacj</w:t>
      </w:r>
      <w:r>
        <w:rPr>
          <w:noProof/>
        </w:rPr>
        <w:t>ę</w:t>
      </w:r>
      <w:r w:rsidR="00C0127D">
        <w:rPr>
          <w:noProof/>
        </w:rPr>
        <w:t xml:space="preserve"> na skórę</w:t>
      </w:r>
      <w:r w:rsidR="000D1BAE" w:rsidRPr="000D1BAE">
        <w:rPr>
          <w:noProof/>
        </w:rPr>
        <w:t>;</w:t>
      </w:r>
    </w:p>
    <w:p w14:paraId="3DF5AB10" w14:textId="77777777" w:rsidR="000D1BAE" w:rsidRPr="000D1BAE" w:rsidRDefault="000D1BAE" w:rsidP="00E70C44">
      <w:pPr>
        <w:numPr>
          <w:ilvl w:val="2"/>
          <w:numId w:val="3"/>
        </w:numPr>
        <w:rPr>
          <w:noProof/>
        </w:rPr>
      </w:pPr>
      <w:r w:rsidRPr="000D1BAE">
        <w:rPr>
          <w:noProof/>
        </w:rPr>
        <w:t>aktywacja produktu jest prosta i trwa 1 sekundę</w:t>
      </w:r>
    </w:p>
    <w:p w14:paraId="2B571C68" w14:textId="01439149" w:rsidR="000D1BAE" w:rsidRDefault="000D1BAE" w:rsidP="00E70C44">
      <w:pPr>
        <w:numPr>
          <w:ilvl w:val="2"/>
          <w:numId w:val="3"/>
        </w:numPr>
        <w:rPr>
          <w:noProof/>
        </w:rPr>
      </w:pPr>
      <w:r w:rsidRPr="000D1BAE">
        <w:rPr>
          <w:noProof/>
        </w:rPr>
        <w:t xml:space="preserve">blokada </w:t>
      </w:r>
      <w:r w:rsidR="00C0127D">
        <w:rPr>
          <w:noProof/>
        </w:rPr>
        <w:t>urządzenia</w:t>
      </w:r>
      <w:r w:rsidRPr="000D1BAE">
        <w:rPr>
          <w:noProof/>
        </w:rPr>
        <w:t xml:space="preserve"> uniemożliwia </w:t>
      </w:r>
      <w:r w:rsidR="00C0127D">
        <w:rPr>
          <w:noProof/>
        </w:rPr>
        <w:t>niekontrolowane</w:t>
      </w:r>
      <w:r w:rsidRPr="000D1BAE">
        <w:rPr>
          <w:noProof/>
        </w:rPr>
        <w:t xml:space="preserve"> uruchomienie </w:t>
      </w:r>
      <w:r w:rsidR="00C0127D">
        <w:rPr>
          <w:noProof/>
        </w:rPr>
        <w:t>mechanizmu wymrażania np. przez dzieci</w:t>
      </w:r>
      <w:r>
        <w:rPr>
          <w:noProof/>
        </w:rPr>
        <w:t>.</w:t>
      </w:r>
    </w:p>
    <w:p w14:paraId="07D4CA01" w14:textId="77777777" w:rsidR="000D1BAE" w:rsidRDefault="000D1BAE" w:rsidP="000D1BAE">
      <w:pPr>
        <w:rPr>
          <w:i/>
          <w:noProof/>
        </w:rPr>
      </w:pPr>
      <w:r w:rsidRPr="000D1BAE">
        <w:rPr>
          <w:b/>
          <w:noProof/>
        </w:rPr>
        <w:drawing>
          <wp:inline distT="0" distB="0" distL="0" distR="0" wp14:anchorId="04430075" wp14:editId="5F37920C">
            <wp:extent cx="3187065" cy="3187065"/>
            <wp:effectExtent l="0" t="0" r="0" b="0"/>
            <wp:docPr id="8" name="Symbol zastępczy zawartości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796740-3D17-4A3C-9E2D-45A8A6A274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796740-3D17-4A3C-9E2D-45A8A6A274E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234" cy="31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          </w:t>
      </w:r>
    </w:p>
    <w:p w14:paraId="349553A4" w14:textId="18295A24" w:rsidR="007D2004" w:rsidRPr="00E70C44" w:rsidRDefault="000D1BAE">
      <w:pPr>
        <w:rPr>
          <w:bCs/>
          <w:sz w:val="24"/>
          <w:szCs w:val="24"/>
        </w:rPr>
      </w:pPr>
      <w:r>
        <w:rPr>
          <w:i/>
          <w:noProof/>
        </w:rPr>
        <w:t xml:space="preserve">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349553A7" w14:textId="490333D6" w:rsidR="0082293F" w:rsidRDefault="0082293F">
      <w:r w:rsidRPr="007D2004">
        <w:rPr>
          <w:b/>
        </w:rPr>
        <w:t xml:space="preserve">Może być stosowany </w:t>
      </w:r>
      <w:r w:rsidR="000D1BAE">
        <w:rPr>
          <w:b/>
        </w:rPr>
        <w:t>u dzieci powyżej 4 roku życia.</w:t>
      </w:r>
    </w:p>
    <w:p w14:paraId="349553AF" w14:textId="4E515D23" w:rsidR="0082293F" w:rsidRDefault="005A6D4D" w:rsidP="007D2004">
      <w:r>
        <w:t>Pojemność</w:t>
      </w:r>
      <w:r w:rsidR="000D1BAE">
        <w:t>: 50 ml.</w:t>
      </w:r>
    </w:p>
    <w:sectPr w:rsidR="0082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44B"/>
    <w:multiLevelType w:val="hybridMultilevel"/>
    <w:tmpl w:val="A5B24398"/>
    <w:lvl w:ilvl="0" w:tplc="3F7E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0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A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E4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479E7"/>
    <w:multiLevelType w:val="hybridMultilevel"/>
    <w:tmpl w:val="DAA8232C"/>
    <w:lvl w:ilvl="0" w:tplc="4840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63EA"/>
    <w:multiLevelType w:val="hybridMultilevel"/>
    <w:tmpl w:val="96FA6D30"/>
    <w:lvl w:ilvl="0" w:tplc="3F7E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0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8853A">
      <w:start w:val="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E4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4"/>
    <w:rsid w:val="000A505F"/>
    <w:rsid w:val="000D1BAE"/>
    <w:rsid w:val="00136E8E"/>
    <w:rsid w:val="00155E89"/>
    <w:rsid w:val="001F30B2"/>
    <w:rsid w:val="00430CD8"/>
    <w:rsid w:val="004A41B5"/>
    <w:rsid w:val="005A6D4D"/>
    <w:rsid w:val="007D2004"/>
    <w:rsid w:val="0082293F"/>
    <w:rsid w:val="008E0034"/>
    <w:rsid w:val="008F7A50"/>
    <w:rsid w:val="00901C50"/>
    <w:rsid w:val="0091513F"/>
    <w:rsid w:val="00C0127D"/>
    <w:rsid w:val="00E12D85"/>
    <w:rsid w:val="00E55224"/>
    <w:rsid w:val="00E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539F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7D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47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25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374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717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758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63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706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569B-0554-4A33-A5BD-95E6384963B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795e9a5-8920-4954-9141-eaafe1e2d9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14CC48-B9B5-4313-B237-E95F7E1C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AADA3-2EE2-48C7-A68D-BA28FD46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Ciuchta Małgorzata</cp:lastModifiedBy>
  <cp:revision>2</cp:revision>
  <dcterms:created xsi:type="dcterms:W3CDTF">2019-05-28T11:30:00Z</dcterms:created>
  <dcterms:modified xsi:type="dcterms:W3CDTF">2019-05-28T11:30:00Z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