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1577" w14:textId="77777777" w:rsidR="00262A32" w:rsidRPr="00CC31E0" w:rsidRDefault="00CC31E0">
      <w:pPr>
        <w:rPr>
          <w:b/>
        </w:rPr>
      </w:pPr>
      <w:bookmarkStart w:id="0" w:name="_GoBack"/>
      <w:bookmarkEnd w:id="0"/>
      <w:r w:rsidRPr="00CC31E0">
        <w:rPr>
          <w:b/>
        </w:rPr>
        <w:t>Opis do gazetki</w:t>
      </w:r>
    </w:p>
    <w:p w14:paraId="159E1578" w14:textId="77777777" w:rsidR="00395475" w:rsidRDefault="00395475" w:rsidP="00CC31E0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</w:rPr>
      </w:pPr>
      <w:r>
        <w:rPr>
          <w:rFonts w:ascii="MyriadPro-Cond" w:hAnsi="MyriadPro-Cond" w:cs="MyriadPro-Cond"/>
          <w:color w:val="000000"/>
          <w:sz w:val="18"/>
          <w:szCs w:val="12"/>
        </w:rPr>
        <w:t>Suplement diety</w:t>
      </w:r>
    </w:p>
    <w:p w14:paraId="159E1579" w14:textId="77777777" w:rsidR="00395475" w:rsidRDefault="00395475" w:rsidP="00395475">
      <w:pPr>
        <w:rPr>
          <w:b/>
        </w:rPr>
      </w:pPr>
      <w:r>
        <w:rPr>
          <w:b/>
        </w:rPr>
        <w:t>Żuravit</w:t>
      </w:r>
      <w:r w:rsidR="00302C98" w:rsidRPr="00E058ED">
        <w:rPr>
          <w:rFonts w:eastAsia="Times New Roman" w:cs="Calibri"/>
          <w:b/>
          <w:sz w:val="20"/>
          <w:szCs w:val="20"/>
          <w:lang w:eastAsia="pl-PL"/>
        </w:rPr>
        <w:t>®</w:t>
      </w:r>
      <w:r>
        <w:rPr>
          <w:b/>
        </w:rPr>
        <w:t xml:space="preserve"> FORTE</w:t>
      </w:r>
    </w:p>
    <w:p w14:paraId="159E157A" w14:textId="77777777" w:rsidR="00395475" w:rsidRDefault="00395475" w:rsidP="00395475">
      <w:pPr>
        <w:rPr>
          <w:b/>
        </w:rPr>
      </w:pPr>
      <w:r>
        <w:rPr>
          <w:b/>
        </w:rPr>
        <w:t xml:space="preserve">Skoncentrowany na drogach moczowych </w:t>
      </w:r>
    </w:p>
    <w:p w14:paraId="159E157B" w14:textId="77777777" w:rsidR="00A366F9" w:rsidRPr="00E058ED" w:rsidRDefault="00A366F9" w:rsidP="00A366F9">
      <w:pPr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b/>
          <w:bCs/>
          <w:sz w:val="20"/>
          <w:szCs w:val="20"/>
        </w:rPr>
        <w:t>DWUSKŁADNIKOWE DZIAŁANIE MOCZOPĘDNE</w:t>
      </w:r>
    </w:p>
    <w:p w14:paraId="159E157C" w14:textId="77777777" w:rsidR="00A366F9" w:rsidRPr="00E058ED" w:rsidRDefault="00A366F9" w:rsidP="00A366F9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Suplement diety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żUravit® FORTE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oprócz wysoko skoncentrowanego ekstraktu CYSTICRAN®40 z owoców żurawiny wielkoowocowej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standaryzowanego na zawartość proantocyjanidyn (PAC)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zawiera dwuskładnikową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komponentę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moczopędną</w:t>
      </w:r>
      <w:r w:rsidRPr="0015228F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ekstraktów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z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liścia pokrzywy i ziela skrzypu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polnego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</w:p>
    <w:p w14:paraId="159E157D" w14:textId="77777777" w:rsidR="00A366F9" w:rsidRDefault="00A366F9" w:rsidP="00A366F9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159E157E" w14:textId="77777777" w:rsidR="00A366F9" w:rsidRPr="00E058ED" w:rsidRDefault="00A366F9" w:rsidP="00A366F9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E058ED">
        <w:rPr>
          <w:rFonts w:asciiTheme="minorHAnsi" w:hAnsiTheme="minorHAnsi"/>
          <w:bCs/>
          <w:color w:val="auto"/>
          <w:sz w:val="20"/>
          <w:szCs w:val="20"/>
        </w:rPr>
        <w:t>Liść pokrzywy</w:t>
      </w:r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Urtica dioica:</w:t>
      </w:r>
    </w:p>
    <w:p w14:paraId="159E157F" w14:textId="77777777" w:rsidR="00A366F9" w:rsidRDefault="00A366F9" w:rsidP="00A366F9">
      <w:pPr>
        <w:spacing w:line="240" w:lineRule="auto"/>
        <w:ind w:right="141"/>
        <w:jc w:val="both"/>
        <w:rPr>
          <w:b/>
          <w:bCs/>
          <w:sz w:val="20"/>
          <w:szCs w:val="20"/>
        </w:rPr>
      </w:pPr>
      <w:r w:rsidRPr="00E058ED">
        <w:rPr>
          <w:b/>
          <w:bCs/>
          <w:sz w:val="20"/>
          <w:szCs w:val="20"/>
        </w:rPr>
        <w:t xml:space="preserve">- wspiera proces prawidłowego funkcjonowania układu moczowego </w:t>
      </w:r>
    </w:p>
    <w:p w14:paraId="159E1580" w14:textId="77777777" w:rsidR="00A366F9" w:rsidRPr="00A366F9" w:rsidRDefault="00A366F9" w:rsidP="00A366F9">
      <w:pPr>
        <w:spacing w:line="240" w:lineRule="auto"/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rFonts w:cs="Calibri"/>
          <w:b/>
          <w:sz w:val="20"/>
        </w:rPr>
        <w:t xml:space="preserve">- nasila diurezę, przez co zwiększa wydalanie wody </w:t>
      </w:r>
    </w:p>
    <w:p w14:paraId="159E1581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i/>
          <w:sz w:val="20"/>
          <w:lang w:val="pl-PL"/>
        </w:rPr>
      </w:pPr>
      <w:r w:rsidRPr="00E058ED">
        <w:rPr>
          <w:rFonts w:asciiTheme="minorHAnsi" w:hAnsiTheme="minorHAnsi" w:cs="Calibri"/>
          <w:sz w:val="20"/>
          <w:lang w:val="pl-PL"/>
        </w:rPr>
        <w:t>Ziele skrzypu</w:t>
      </w:r>
      <w:r w:rsidRPr="00E058ED">
        <w:rPr>
          <w:rFonts w:asciiTheme="minorHAnsi" w:hAnsiTheme="minorHAnsi" w:cs="Calibri"/>
          <w:i/>
          <w:sz w:val="20"/>
          <w:lang w:val="pl-PL"/>
        </w:rPr>
        <w:t xml:space="preserve"> Equisetum arvense: </w:t>
      </w:r>
    </w:p>
    <w:p w14:paraId="159E1582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  <w:r w:rsidRPr="00E058ED">
        <w:rPr>
          <w:rFonts w:asciiTheme="minorHAnsi" w:hAnsiTheme="minorHAnsi" w:cs="Calibri"/>
          <w:b/>
          <w:sz w:val="20"/>
          <w:lang w:val="pl-PL"/>
        </w:rPr>
        <w:t>- stymuluje funkcje wydalnicze nerek</w:t>
      </w:r>
      <w:r w:rsidRPr="00E058ED">
        <w:rPr>
          <w:rFonts w:asciiTheme="minorHAnsi" w:hAnsiTheme="minorHAnsi" w:cs="Calibri"/>
          <w:sz w:val="20"/>
          <w:lang w:val="pl-PL"/>
        </w:rPr>
        <w:t xml:space="preserve"> </w:t>
      </w:r>
    </w:p>
    <w:p w14:paraId="159E1583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</w:p>
    <w:p w14:paraId="159E1584" w14:textId="77777777" w:rsidR="00CC31E0" w:rsidRPr="00CC31E0" w:rsidRDefault="00A366F9" w:rsidP="00A366F9">
      <w:pPr>
        <w:rPr>
          <w:sz w:val="32"/>
          <w:lang w:val="en-US"/>
        </w:rPr>
      </w:pPr>
      <w:r w:rsidRPr="00E058ED">
        <w:rPr>
          <w:rFonts w:cs="Calibri"/>
          <w:b/>
          <w:color w:val="000000"/>
          <w:sz w:val="20"/>
        </w:rPr>
        <w:t xml:space="preserve">Zalecane spożycie: </w:t>
      </w:r>
      <w:r w:rsidRPr="00E058ED">
        <w:rPr>
          <w:rFonts w:cs="Calibri"/>
          <w:color w:val="000000"/>
          <w:sz w:val="20"/>
        </w:rPr>
        <w:t xml:space="preserve">1 kapsułka raz dziennie.  </w:t>
      </w:r>
      <w:r w:rsidR="00CC31E0" w:rsidRPr="00CC31E0">
        <w:rPr>
          <w:b/>
          <w:lang w:val="en-US"/>
        </w:rPr>
        <w:t>Producent:</w:t>
      </w:r>
      <w:r w:rsidR="00CC31E0" w:rsidRPr="00CC31E0">
        <w:rPr>
          <w:lang w:val="en-US"/>
        </w:rPr>
        <w:t xml:space="preserve"> „Herbapol-Lublin” S.A.</w:t>
      </w:r>
    </w:p>
    <w:p w14:paraId="159E1585" w14:textId="77777777" w:rsidR="00302C98" w:rsidRPr="00302C98" w:rsidRDefault="00302C9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59E1587" wp14:editId="159E1588">
            <wp:extent cx="5760720" cy="3344603"/>
            <wp:effectExtent l="0" t="0" r="0" b="8255"/>
            <wp:docPr id="1" name="Obraz 1" descr="C:\Users\sducal\AppData\Local\Microsoft\Windows\Temporary Internet Files\Content.Word\zuravit_forte_sup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zuravit_forte_super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1586" w14:textId="77777777" w:rsidR="00CC31E0" w:rsidRDefault="00CC31E0" w:rsidP="007B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7080"/>
        <w:jc w:val="center"/>
      </w:pPr>
      <w:r w:rsidRPr="007B2AC9">
        <w:t>Suplement Diety</w:t>
      </w:r>
    </w:p>
    <w:sectPr w:rsidR="00C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E0"/>
    <w:rsid w:val="00262A32"/>
    <w:rsid w:val="00302C98"/>
    <w:rsid w:val="00395475"/>
    <w:rsid w:val="006F5D4D"/>
    <w:rsid w:val="007B2AC9"/>
    <w:rsid w:val="00A010D1"/>
    <w:rsid w:val="00A366F9"/>
    <w:rsid w:val="00C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577"/>
  <w15:chartTrackingRefBased/>
  <w15:docId w15:val="{1DB8101B-4F31-4A3E-8D44-D5DC96E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366F9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6F9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3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366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66F9"/>
    <w:rPr>
      <w:rFonts w:ascii="Times New Roman" w:eastAsia="Calibri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B3AF3-4AD2-4532-B5CA-6AFEBD4D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3A93B-0CD2-4643-AE27-F0D68CD01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A4B99-63F0-4A89-A004-43F44A9AFCCC}">
  <ds:schemaRefs>
    <ds:schemaRef ds:uri="c795e9a5-8920-4954-9141-eaafe1e2d940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Ciuchta Małgorzata</cp:lastModifiedBy>
  <cp:revision>2</cp:revision>
  <dcterms:created xsi:type="dcterms:W3CDTF">2019-05-31T11:45:00Z</dcterms:created>
  <dcterms:modified xsi:type="dcterms:W3CDTF">2019-05-31T11:45:00Z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