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7378C" w14:textId="0FF1A169" w:rsidR="00B022B6" w:rsidRDefault="004E288D" w:rsidP="00B50940">
      <w:pPr>
        <w:jc w:val="both"/>
      </w:pPr>
      <w:bookmarkStart w:id="0" w:name="_GoBack"/>
      <w:bookmarkEnd w:id="0"/>
      <w:r w:rsidRPr="00B50940">
        <w:rPr>
          <w:b/>
        </w:rPr>
        <w:t>Lakcid Intima</w:t>
      </w:r>
      <w:r>
        <w:t xml:space="preserve"> to dopochwowy lek probiotyczny, który hamuje namnażanie chorobotwórczych bakterii i grzybów oraz odbudowuje i utrzymuje florę bakteryjną pochwy. Zawiera dwa szczepy bakterii probiotycznych Lactobacillus rhamnosus i Lactobacillus gasseri</w:t>
      </w:r>
      <w:r w:rsidR="00B022B6">
        <w:t>.</w:t>
      </w:r>
      <w:r>
        <w:t xml:space="preserve"> </w:t>
      </w:r>
      <w:r w:rsidR="00B022B6" w:rsidRPr="00B022B6">
        <w:t xml:space="preserve">Lakcid Intima </w:t>
      </w:r>
      <w:r w:rsidR="00B022B6">
        <w:t>stosuje się</w:t>
      </w:r>
      <w:r w:rsidR="00B022B6" w:rsidRPr="00B022B6">
        <w:t xml:space="preserve"> w celu utrzymania lub przywrócenia prawidłowej flory bakteryjnej pochwy u kobiet w wieku 18 lat i starszych. Lakcid Intima może być przechowywany poza lodówką – w temperaturze pokojowej (poniżej 25°C). Dostępny jest w dyskretnym pojemniku, w którym znajduje się 10 twardych kapsułek dopochwowych.</w:t>
      </w:r>
    </w:p>
    <w:p w14:paraId="69D1E86F" w14:textId="517756BB" w:rsidR="00B022B6" w:rsidRDefault="00B022B6" w:rsidP="00B50940">
      <w:pPr>
        <w:jc w:val="both"/>
      </w:pPr>
      <w:r w:rsidRPr="00B022B6">
        <w:t>Cena detaliczna to około 31 zł*.</w:t>
      </w:r>
    </w:p>
    <w:p w14:paraId="78595217" w14:textId="77777777" w:rsidR="00FC647C" w:rsidRDefault="00FC647C" w:rsidP="00FC647C">
      <w:pPr>
        <w:jc w:val="center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7AF2A97C" wp14:editId="02F9D114">
            <wp:extent cx="321945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BDF2" w14:textId="44D69D32" w:rsidR="00C41A7C" w:rsidRPr="00A93AAE" w:rsidRDefault="00E01D1C" w:rsidP="00061133">
      <w:pPr>
        <w:jc w:val="both"/>
        <w:rPr>
          <w:sz w:val="18"/>
        </w:rPr>
      </w:pPr>
      <w:r w:rsidRPr="00A93AAE">
        <w:rPr>
          <w:b/>
          <w:sz w:val="18"/>
        </w:rPr>
        <w:t>Lakcid Intima.</w:t>
      </w:r>
      <w:r w:rsidRPr="00A93AAE">
        <w:rPr>
          <w:sz w:val="18"/>
        </w:rPr>
        <w:t xml:space="preserve"> </w:t>
      </w:r>
      <w:r w:rsidRPr="00A93AAE">
        <w:rPr>
          <w:b/>
          <w:sz w:val="18"/>
        </w:rPr>
        <w:t>Skład i postać:</w:t>
      </w:r>
      <w:r w:rsidRPr="00A93AAE">
        <w:rPr>
          <w:sz w:val="18"/>
        </w:rPr>
        <w:t xml:space="preserve"> 1 kapsułka zawiera: pałeczki Lactobacillus gasseri DSM 14869 nie mniej niż 108 CFU (ang. Colony Forming Unit - jednostka tworząca kolonię), pałeczki Lactobacillus rhamnosus DSM 14870 nie mniej niż 108 CFU. Kapsułki dopochwowe, twarde. Biała kapsułka żelatynowa. </w:t>
      </w:r>
      <w:r w:rsidRPr="00A93AAE">
        <w:rPr>
          <w:b/>
          <w:sz w:val="18"/>
        </w:rPr>
        <w:t>Wskazania:</w:t>
      </w:r>
      <w:r w:rsidRPr="00A93AAE">
        <w:rPr>
          <w:sz w:val="18"/>
        </w:rPr>
        <w:t xml:space="preserve"> Lakcid Intima zaleca się stosować w celu utrzymania lub przywrócenia prawidłowej flory bakteryjnej pochwy u kobiet w wieku 18 lat i starszych. </w:t>
      </w:r>
      <w:r w:rsidRPr="00A93AAE">
        <w:rPr>
          <w:b/>
          <w:sz w:val="18"/>
        </w:rPr>
        <w:t>Przeciwwskazania:</w:t>
      </w:r>
      <w:r w:rsidRPr="00A93AAE">
        <w:rPr>
          <w:sz w:val="18"/>
        </w:rPr>
        <w:t xml:space="preserve"> Nadwrażliwość na substancję czynną lub na którąkolwiek substancję pomocniczą. </w:t>
      </w:r>
      <w:r w:rsidRPr="00A93AAE">
        <w:rPr>
          <w:b/>
          <w:sz w:val="18"/>
        </w:rPr>
        <w:t>Podmiot odpowiedzialny:</w:t>
      </w:r>
      <w:r w:rsidRPr="00A93AAE">
        <w:rPr>
          <w:sz w:val="18"/>
        </w:rPr>
        <w:t xml:space="preserve"> Zakłady Farmaceutyczne Polpharma S.A. Dodatkowych informacji o leku udziela: Polpharma Biuro Handlowe Sp. z o.o., ul. Bobrowiecka 6, 00-728 Warszawa, tel. +48 22 364 61 00; fax. +48 22 364 61 02. www.polpharma.pl. Lek wydawany bez recepty. ChPL: 2018. 10.12</w:t>
      </w:r>
    </w:p>
    <w:p w14:paraId="05BE9187" w14:textId="11B95F3D" w:rsidR="00061133" w:rsidRDefault="00061133" w:rsidP="00061133">
      <w:pPr>
        <w:jc w:val="both"/>
      </w:pPr>
      <w:r>
        <w:t xml:space="preserve">* Dane </w:t>
      </w:r>
      <w:r w:rsidR="00BC13E9">
        <w:t xml:space="preserve">sprzedażowe Lakcid Intima, </w:t>
      </w:r>
      <w:r>
        <w:t>Iquvia za okres luty – maj 2019.</w:t>
      </w:r>
    </w:p>
    <w:p w14:paraId="0F875312" w14:textId="558A9DF3" w:rsidR="00DF0D33" w:rsidRDefault="00DF0D33" w:rsidP="0006113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D33" w:rsidRPr="00E20692" w14:paraId="32D160FD" w14:textId="77777777" w:rsidTr="00DF0D33">
        <w:tc>
          <w:tcPr>
            <w:tcW w:w="9062" w:type="dxa"/>
          </w:tcPr>
          <w:p w14:paraId="104143C4" w14:textId="191A8579" w:rsidR="00DF0D33" w:rsidRPr="00E20692" w:rsidRDefault="00DF0D33" w:rsidP="00B022B6">
            <w:pPr>
              <w:jc w:val="both"/>
              <w:rPr>
                <w:highlight w:val="yellow"/>
              </w:rPr>
            </w:pPr>
            <w:r w:rsidRPr="00E20692">
              <w:rPr>
                <w:sz w:val="32"/>
                <w:highlight w:val="yellow"/>
              </w:rPr>
              <w:t>Przed użyciem zapoznaj się z ulotką, która zawiera wskazania, przeciw</w:t>
            </w:r>
            <w:r w:rsidR="00B022B6">
              <w:rPr>
                <w:sz w:val="32"/>
                <w:highlight w:val="yellow"/>
              </w:rPr>
              <w:t>w</w:t>
            </w:r>
            <w:r w:rsidRPr="00E20692">
              <w:rPr>
                <w:sz w:val="32"/>
                <w:highlight w:val="yellow"/>
              </w:rPr>
              <w:t xml:space="preserve">skazania, dane dotyczące działań niepożądanych oraz dawkowanie i inne informacje dotyczące stosowania produktu leczniczego, bądź skonsultuj się z lekarzem lub farmaceutą, gdyż każdy lek niewłaściwie stosowany, zagraża Twojemu życiu </w:t>
            </w:r>
            <w:r w:rsidR="00B022B6">
              <w:rPr>
                <w:sz w:val="32"/>
                <w:highlight w:val="yellow"/>
              </w:rPr>
              <w:t xml:space="preserve">lub </w:t>
            </w:r>
            <w:r w:rsidRPr="00E20692">
              <w:rPr>
                <w:sz w:val="32"/>
                <w:highlight w:val="yellow"/>
              </w:rPr>
              <w:t>zdrowiu.</w:t>
            </w:r>
          </w:p>
        </w:tc>
      </w:tr>
    </w:tbl>
    <w:p w14:paraId="41DA46E6" w14:textId="4C6C2571" w:rsidR="00DF0D33" w:rsidRDefault="00DF0D33" w:rsidP="00DF0D33">
      <w:pPr>
        <w:jc w:val="both"/>
      </w:pPr>
    </w:p>
    <w:p w14:paraId="6BE52B6D" w14:textId="073554EF" w:rsidR="003E5B0D" w:rsidRDefault="003E5B0D" w:rsidP="00455E7F">
      <w:pPr>
        <w:jc w:val="right"/>
      </w:pPr>
      <w:r>
        <w:rPr>
          <w:rFonts w:ascii="Segoe UI" w:hAnsi="Segoe UI" w:cs="Segoe UI"/>
          <w:color w:val="444444"/>
          <w:sz w:val="20"/>
          <w:szCs w:val="20"/>
        </w:rPr>
        <w:t>LAK-I/017/06-2019</w:t>
      </w:r>
    </w:p>
    <w:sectPr w:rsidR="003E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412D5"/>
    <w:multiLevelType w:val="hybridMultilevel"/>
    <w:tmpl w:val="5186FD2A"/>
    <w:lvl w:ilvl="0" w:tplc="CF2A3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D"/>
    <w:rsid w:val="00061133"/>
    <w:rsid w:val="002F0B47"/>
    <w:rsid w:val="003E5B0D"/>
    <w:rsid w:val="00455E7F"/>
    <w:rsid w:val="004E207F"/>
    <w:rsid w:val="004E288D"/>
    <w:rsid w:val="0059325A"/>
    <w:rsid w:val="00613684"/>
    <w:rsid w:val="0067194D"/>
    <w:rsid w:val="007016D2"/>
    <w:rsid w:val="00752477"/>
    <w:rsid w:val="0078620E"/>
    <w:rsid w:val="007C396E"/>
    <w:rsid w:val="00A8226E"/>
    <w:rsid w:val="00A93AAE"/>
    <w:rsid w:val="00B022B6"/>
    <w:rsid w:val="00B50940"/>
    <w:rsid w:val="00BC13E9"/>
    <w:rsid w:val="00C043EC"/>
    <w:rsid w:val="00C41A7C"/>
    <w:rsid w:val="00DF0D33"/>
    <w:rsid w:val="00E01D1C"/>
    <w:rsid w:val="00E20692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C740"/>
  <w15:chartTrackingRefBased/>
  <w15:docId w15:val="{9848B34C-3B18-46AB-9038-EE171FA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33"/>
    <w:pPr>
      <w:ind w:left="720"/>
      <w:contextualSpacing/>
    </w:pPr>
  </w:style>
  <w:style w:type="table" w:styleId="Tabela-Siatka">
    <w:name w:val="Table Grid"/>
    <w:basedOn w:val="Standardowy"/>
    <w:uiPriority w:val="39"/>
    <w:rsid w:val="00DF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2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10B25-D2BA-429E-84E1-1200FE58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B51D6-7B77-4F5A-863F-CEBE11D9450D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795e9a5-8920-4954-9141-eaafe1e2d940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94F028-88EA-4421-86EC-DF597898C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Justyna</dc:creator>
  <cp:keywords/>
  <dc:description/>
  <cp:lastModifiedBy>Ciuchta Małgorzata</cp:lastModifiedBy>
  <cp:revision>2</cp:revision>
  <dcterms:created xsi:type="dcterms:W3CDTF">2019-07-23T09:47:00Z</dcterms:created>
  <dcterms:modified xsi:type="dcterms:W3CDTF">2019-07-23T09:47:00Z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