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BBDC" w14:textId="1EE229DD" w:rsidR="00EE6B03" w:rsidRPr="00CB4D2A" w:rsidRDefault="00EE6B03" w:rsidP="00AB1596">
      <w:pPr>
        <w:rPr>
          <w:b/>
          <w:sz w:val="20"/>
          <w:szCs w:val="20"/>
        </w:rPr>
      </w:pPr>
      <w:bookmarkStart w:id="0" w:name="_GoBack"/>
      <w:bookmarkEnd w:id="0"/>
      <w:r w:rsidRPr="00CB4D2A">
        <w:rPr>
          <w:b/>
          <w:sz w:val="20"/>
          <w:szCs w:val="20"/>
        </w:rPr>
        <w:t>LAC/</w:t>
      </w:r>
      <w:r w:rsidR="006A6816">
        <w:rPr>
          <w:b/>
          <w:sz w:val="20"/>
          <w:szCs w:val="20"/>
        </w:rPr>
        <w:t>0</w:t>
      </w:r>
      <w:r w:rsidR="006D7A59">
        <w:rPr>
          <w:b/>
          <w:sz w:val="20"/>
          <w:szCs w:val="20"/>
        </w:rPr>
        <w:t>50</w:t>
      </w:r>
      <w:r w:rsidR="006A6816">
        <w:rPr>
          <w:b/>
          <w:sz w:val="20"/>
          <w:szCs w:val="20"/>
        </w:rPr>
        <w:t>/</w:t>
      </w:r>
      <w:r w:rsidR="006D7A59">
        <w:rPr>
          <w:b/>
          <w:sz w:val="20"/>
          <w:szCs w:val="20"/>
        </w:rPr>
        <w:t>12</w:t>
      </w:r>
      <w:r w:rsidR="006A6816">
        <w:rPr>
          <w:b/>
          <w:sz w:val="20"/>
          <w:szCs w:val="20"/>
        </w:rPr>
        <w:t>-2019</w:t>
      </w:r>
    </w:p>
    <w:p w14:paraId="357BBBDD" w14:textId="4AE2FD9E" w:rsidR="00AB1596" w:rsidRDefault="00EE6B03" w:rsidP="00AB1596">
      <w:pPr>
        <w:rPr>
          <w:noProof/>
          <w:sz w:val="20"/>
          <w:szCs w:val="20"/>
        </w:rPr>
      </w:pPr>
      <w:r w:rsidRPr="00CB4D2A">
        <w:rPr>
          <w:b/>
          <w:sz w:val="20"/>
          <w:szCs w:val="20"/>
        </w:rPr>
        <w:t>Lacrimal Natura Plus to krople nawilżające dla osób z ciężkimi i umiarkowanymi objawami suchych i zmęczonych oczu</w:t>
      </w:r>
      <w:r w:rsidRPr="00CB4D2A">
        <w:rPr>
          <w:noProof/>
          <w:sz w:val="20"/>
          <w:szCs w:val="20"/>
        </w:rPr>
        <w:t xml:space="preserve">. Zawierają </w:t>
      </w:r>
      <w:r w:rsidR="00056553">
        <w:rPr>
          <w:noProof/>
          <w:sz w:val="20"/>
          <w:szCs w:val="20"/>
        </w:rPr>
        <w:t xml:space="preserve">0,2% </w:t>
      </w:r>
      <w:r w:rsidRPr="00CB4D2A">
        <w:rPr>
          <w:noProof/>
          <w:sz w:val="20"/>
          <w:szCs w:val="20"/>
        </w:rPr>
        <w:t>hypromelozę</w:t>
      </w:r>
      <w:r w:rsidR="00CB4D2A">
        <w:rPr>
          <w:noProof/>
          <w:sz w:val="20"/>
          <w:szCs w:val="20"/>
        </w:rPr>
        <w:t xml:space="preserve">, </w:t>
      </w:r>
      <w:r w:rsidR="00056553">
        <w:rPr>
          <w:noProof/>
          <w:sz w:val="20"/>
          <w:szCs w:val="20"/>
        </w:rPr>
        <w:t xml:space="preserve">0,2% </w:t>
      </w:r>
      <w:r w:rsidR="00CB4D2A">
        <w:rPr>
          <w:noProof/>
          <w:sz w:val="20"/>
          <w:szCs w:val="20"/>
        </w:rPr>
        <w:t>hialuronian sodu oraz</w:t>
      </w:r>
      <w:r w:rsidRPr="00CB4D2A">
        <w:rPr>
          <w:noProof/>
          <w:sz w:val="20"/>
          <w:szCs w:val="20"/>
        </w:rPr>
        <w:t xml:space="preserve"> wyciągi wodne z aloesu, ru</w:t>
      </w:r>
      <w:r w:rsidR="00056553">
        <w:rPr>
          <w:noProof/>
          <w:sz w:val="20"/>
          <w:szCs w:val="20"/>
        </w:rPr>
        <w:t xml:space="preserve">mianku, borówki i dzikiej róży. Produkt nie zawiera </w:t>
      </w:r>
      <w:r w:rsidRPr="00CB4D2A">
        <w:rPr>
          <w:noProof/>
          <w:sz w:val="20"/>
          <w:szCs w:val="20"/>
        </w:rPr>
        <w:t xml:space="preserve">konserwantów. </w:t>
      </w:r>
    </w:p>
    <w:p w14:paraId="357BBBDE" w14:textId="5A3330C6" w:rsidR="00CB4D2A" w:rsidRPr="000A5917" w:rsidRDefault="00CB4D2A" w:rsidP="00EE6B03">
      <w:pPr>
        <w:rPr>
          <w:b/>
          <w:noProof/>
          <w:sz w:val="20"/>
          <w:szCs w:val="20"/>
        </w:rPr>
      </w:pPr>
      <w:r w:rsidRPr="00CB4D2A">
        <w:rPr>
          <w:b/>
          <w:sz w:val="20"/>
          <w:szCs w:val="20"/>
        </w:rPr>
        <w:t xml:space="preserve">Lacrimal Natura Plus </w:t>
      </w:r>
      <w:r w:rsidRPr="000A5917">
        <w:rPr>
          <w:b/>
          <w:noProof/>
          <w:sz w:val="20"/>
          <w:szCs w:val="20"/>
        </w:rPr>
        <w:t>zapewnia intensywne i długotrwałe nawilżenie</w:t>
      </w:r>
      <w:r w:rsidR="000A5917" w:rsidRPr="000A5917">
        <w:rPr>
          <w:b/>
          <w:noProof/>
          <w:sz w:val="20"/>
          <w:szCs w:val="20"/>
        </w:rPr>
        <w:t xml:space="preserve">, </w:t>
      </w:r>
      <w:r w:rsidRPr="000A5917">
        <w:rPr>
          <w:b/>
          <w:noProof/>
          <w:sz w:val="20"/>
          <w:szCs w:val="20"/>
        </w:rPr>
        <w:t>chroni przed działaniem czynników zewnętrznych i środowiskowych. Dzięki zawartości dodatkowych, ro</w:t>
      </w:r>
      <w:r w:rsidR="003B0051">
        <w:rPr>
          <w:b/>
          <w:noProof/>
          <w:sz w:val="20"/>
          <w:szCs w:val="20"/>
        </w:rPr>
        <w:t>ś</w:t>
      </w:r>
      <w:r w:rsidRPr="000A5917">
        <w:rPr>
          <w:b/>
          <w:noProof/>
          <w:sz w:val="20"/>
          <w:szCs w:val="20"/>
        </w:rPr>
        <w:t xml:space="preserve">linnych składników krople posiadają </w:t>
      </w:r>
      <w:r w:rsidR="00D13817">
        <w:rPr>
          <w:b/>
          <w:noProof/>
          <w:sz w:val="20"/>
          <w:szCs w:val="20"/>
        </w:rPr>
        <w:t>właściwoś</w:t>
      </w:r>
      <w:r w:rsidR="004D0869" w:rsidRPr="000A5917">
        <w:rPr>
          <w:b/>
          <w:noProof/>
          <w:sz w:val="20"/>
          <w:szCs w:val="20"/>
        </w:rPr>
        <w:t>ci</w:t>
      </w:r>
      <w:r w:rsidRPr="000A5917">
        <w:rPr>
          <w:b/>
          <w:noProof/>
          <w:sz w:val="20"/>
          <w:szCs w:val="20"/>
        </w:rPr>
        <w:t xml:space="preserve">: łagodzące, odświeżające, hamujące rozwój bakterii oraz witaminizujące. </w:t>
      </w:r>
    </w:p>
    <w:p w14:paraId="357BBBDF" w14:textId="77777777" w:rsidR="00EE6B03" w:rsidRPr="00CB4D2A" w:rsidRDefault="00EE6B03" w:rsidP="00EE6B03">
      <w:pPr>
        <w:rPr>
          <w:noProof/>
          <w:sz w:val="20"/>
          <w:szCs w:val="20"/>
        </w:rPr>
      </w:pPr>
      <w:r w:rsidRPr="00CB4D2A">
        <w:rPr>
          <w:noProof/>
          <w:sz w:val="20"/>
          <w:szCs w:val="20"/>
        </w:rPr>
        <w:t xml:space="preserve">Lacrimal Natura Plus </w:t>
      </w:r>
      <w:r w:rsidR="004D0869">
        <w:rPr>
          <w:noProof/>
          <w:sz w:val="20"/>
          <w:szCs w:val="20"/>
        </w:rPr>
        <w:t>p</w:t>
      </w:r>
      <w:r w:rsidRPr="00CB4D2A">
        <w:rPr>
          <w:noProof/>
          <w:sz w:val="20"/>
          <w:szCs w:val="20"/>
        </w:rPr>
        <w:t>rzeciwdziała objawom zespołu suchego oka</w:t>
      </w:r>
      <w:r w:rsidR="004D0869">
        <w:rPr>
          <w:noProof/>
          <w:sz w:val="20"/>
          <w:szCs w:val="20"/>
        </w:rPr>
        <w:t xml:space="preserve">, </w:t>
      </w:r>
      <w:r w:rsidRPr="00CB4D2A">
        <w:rPr>
          <w:noProof/>
          <w:sz w:val="20"/>
          <w:szCs w:val="20"/>
        </w:rPr>
        <w:t>łagodzi:</w:t>
      </w:r>
    </w:p>
    <w:p w14:paraId="357BBBE0" w14:textId="44E0C5F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z</w:t>
      </w:r>
      <w:r w:rsidR="00EE6B03" w:rsidRPr="00CB4D2A">
        <w:rPr>
          <w:rFonts w:asciiTheme="minorHAnsi" w:hAnsiTheme="minorHAnsi"/>
          <w:noProof/>
          <w:sz w:val="20"/>
          <w:szCs w:val="20"/>
        </w:rPr>
        <w:t>męczenie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1" w14:textId="27473621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uchość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2" w14:textId="07F0E049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</w:t>
      </w:r>
      <w:r w:rsidR="00EE6B03" w:rsidRPr="00CB4D2A">
        <w:rPr>
          <w:rFonts w:asciiTheme="minorHAnsi" w:hAnsiTheme="minorHAnsi"/>
          <w:noProof/>
          <w:sz w:val="20"/>
          <w:szCs w:val="20"/>
        </w:rPr>
        <w:t>ieczenie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3" w14:textId="24BA2E8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wędzenie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4" w14:textId="26A5B3A4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łzawienie</w:t>
      </w:r>
      <w:r w:rsidR="003B0051">
        <w:rPr>
          <w:rFonts w:asciiTheme="minorHAnsi" w:hAnsiTheme="minorHAnsi"/>
          <w:noProof/>
          <w:sz w:val="20"/>
          <w:szCs w:val="20"/>
        </w:rPr>
        <w:t>,</w:t>
      </w:r>
    </w:p>
    <w:p w14:paraId="357BBBE5" w14:textId="2948AB1E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zaczerwienienie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,</w:t>
      </w:r>
    </w:p>
    <w:p w14:paraId="357BBBE6" w14:textId="78E3141D" w:rsidR="001C5BFD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dyskomfort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.</w:t>
      </w:r>
    </w:p>
    <w:p w14:paraId="357BBBE7" w14:textId="77777777" w:rsidR="00EE6B03" w:rsidRPr="00CB4D2A" w:rsidRDefault="00EE6B03" w:rsidP="00EE6B03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8" w14:textId="77777777" w:rsidR="00EE6B03" w:rsidRPr="00CB4D2A" w:rsidRDefault="00EE6B03" w:rsidP="00EE6B03">
      <w:pPr>
        <w:pStyle w:val="Akapitzlist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Produkt wskazany jest w przypadku:</w:t>
      </w:r>
    </w:p>
    <w:p w14:paraId="357BBBE9" w14:textId="7E17E627" w:rsidR="00EE6B03" w:rsidRPr="00CB4D2A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narażenia na czynniki środowiskowe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A" w14:textId="252437E3" w:rsidR="000A5917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obniżonej częstości mrugania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B" w14:textId="7980B689" w:rsidR="000A5917" w:rsidRDefault="00CB4D2A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u osób wymagających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EE6B03"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długot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>rwałej koncentracji wzroku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</w:p>
    <w:p w14:paraId="357BBBEC" w14:textId="59E79304" w:rsid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dyskomfortu spowodowanego no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szeniem soczewek kontaktowych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D" w14:textId="3A8783DD" w:rsidR="00EE6B03" w:rsidRP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zabieg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ów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chirurgicznych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w obrębie powierzchni oka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.</w:t>
      </w:r>
    </w:p>
    <w:p w14:paraId="357BBBEE" w14:textId="77777777" w:rsidR="00AB1596" w:rsidRPr="00CB4D2A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F" w14:textId="77777777" w:rsidR="00CB4D2A" w:rsidRPr="00CB4D2A" w:rsidRDefault="00CB4D2A" w:rsidP="009B414B">
      <w:pPr>
        <w:spacing w:after="0" w:line="240" w:lineRule="auto"/>
        <w:rPr>
          <w:rFonts w:cs="Times New Roman"/>
          <w:sz w:val="20"/>
          <w:szCs w:val="20"/>
          <w:lang w:val="pl"/>
        </w:rPr>
      </w:pPr>
      <w:r w:rsidRPr="000A5917">
        <w:rPr>
          <w:rFonts w:cs="Times New Roman"/>
          <w:b/>
          <w:sz w:val="20"/>
          <w:szCs w:val="20"/>
          <w:lang w:val="pl"/>
        </w:rPr>
        <w:t>Krople szczególnie przydatne podczas zakładania i zdejmowania soczewek kontaktowych, pozwalają uniknąć dokuczliwego zaczerwienienia oczu</w:t>
      </w:r>
      <w:r w:rsidR="006D4A95">
        <w:rPr>
          <w:rFonts w:cs="Times New Roman"/>
          <w:sz w:val="20"/>
          <w:szCs w:val="20"/>
          <w:lang w:val="pl"/>
        </w:rPr>
        <w:t>.</w:t>
      </w:r>
    </w:p>
    <w:p w14:paraId="357BBBF0" w14:textId="77777777" w:rsidR="00805C03" w:rsidRPr="00CB4D2A" w:rsidRDefault="00805C03" w:rsidP="009B414B">
      <w:pPr>
        <w:spacing w:after="0"/>
        <w:rPr>
          <w:b/>
          <w:noProof/>
          <w:sz w:val="20"/>
          <w:szCs w:val="20"/>
          <w:lang w:val="pl"/>
        </w:rPr>
      </w:pPr>
    </w:p>
    <w:p w14:paraId="357BBBF1" w14:textId="5690C527" w:rsidR="00380F6E" w:rsidRDefault="00805C03" w:rsidP="009B414B">
      <w:pPr>
        <w:spacing w:after="0"/>
        <w:rPr>
          <w:noProof/>
          <w:sz w:val="20"/>
          <w:szCs w:val="20"/>
        </w:rPr>
      </w:pPr>
      <w:r w:rsidRPr="00CB4D2A">
        <w:rPr>
          <w:b/>
          <w:noProof/>
          <w:sz w:val="20"/>
          <w:szCs w:val="20"/>
        </w:rPr>
        <w:t>Kategoria produktu</w:t>
      </w:r>
      <w:r w:rsidR="004609F3" w:rsidRPr="00CB4D2A">
        <w:rPr>
          <w:b/>
          <w:noProof/>
          <w:sz w:val="20"/>
          <w:szCs w:val="20"/>
        </w:rPr>
        <w:t>:</w:t>
      </w:r>
      <w:r w:rsidR="00CB4D2A">
        <w:rPr>
          <w:noProof/>
          <w:sz w:val="20"/>
          <w:szCs w:val="20"/>
        </w:rPr>
        <w:t xml:space="preserve"> wyrób medyczny</w:t>
      </w:r>
      <w:r w:rsidR="00056553">
        <w:rPr>
          <w:noProof/>
          <w:sz w:val="20"/>
          <w:szCs w:val="20"/>
        </w:rPr>
        <w:t>.</w:t>
      </w:r>
      <w:r w:rsidR="001C3CCC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Sk</w:t>
      </w:r>
      <w:r w:rsidR="00CE3CDA" w:rsidRPr="00CB4D2A">
        <w:rPr>
          <w:rFonts w:cs="Cambria"/>
          <w:b/>
          <w:bCs/>
          <w:noProof/>
          <w:sz w:val="20"/>
          <w:szCs w:val="20"/>
        </w:rPr>
        <w:t>ł</w:t>
      </w:r>
      <w:r w:rsidR="00CE3CDA" w:rsidRPr="00CB4D2A">
        <w:rPr>
          <w:b/>
          <w:bCs/>
          <w:noProof/>
          <w:sz w:val="20"/>
          <w:szCs w:val="20"/>
        </w:rPr>
        <w:t xml:space="preserve">ad: </w:t>
      </w:r>
      <w:r w:rsidR="00CB4D2A">
        <w:rPr>
          <w:noProof/>
          <w:sz w:val="20"/>
          <w:szCs w:val="20"/>
        </w:rPr>
        <w:t>h</w:t>
      </w:r>
      <w:r w:rsidR="00CB4D2A" w:rsidRPr="00CB4D2A">
        <w:rPr>
          <w:noProof/>
          <w:sz w:val="20"/>
          <w:szCs w:val="20"/>
        </w:rPr>
        <w:t>ypromeloza 0,2% , hialuronian sodu 0,2%, wyciągi wodne z aloesu, rumianku, borówki i dzikiej róży</w:t>
      </w:r>
      <w:r w:rsidR="00056553">
        <w:rPr>
          <w:noProof/>
          <w:sz w:val="20"/>
          <w:szCs w:val="20"/>
        </w:rPr>
        <w:t>.</w:t>
      </w:r>
      <w:r w:rsidR="00CB4D2A">
        <w:rPr>
          <w:noProof/>
          <w:sz w:val="20"/>
          <w:szCs w:val="20"/>
        </w:rPr>
        <w:t xml:space="preserve"> </w:t>
      </w:r>
      <w:r w:rsidRPr="00CB4D2A">
        <w:rPr>
          <w:b/>
          <w:bCs/>
          <w:noProof/>
          <w:sz w:val="20"/>
          <w:szCs w:val="20"/>
        </w:rPr>
        <w:t>Posta</w:t>
      </w:r>
      <w:r w:rsidRPr="00CB4D2A">
        <w:rPr>
          <w:rFonts w:cs="Cambria"/>
          <w:b/>
          <w:bCs/>
          <w:noProof/>
          <w:sz w:val="20"/>
          <w:szCs w:val="20"/>
        </w:rPr>
        <w:t>ć</w:t>
      </w:r>
      <w:r w:rsidR="00CE3CDA" w:rsidRPr="00CB4D2A">
        <w:rPr>
          <w:b/>
          <w:bCs/>
          <w:noProof/>
          <w:sz w:val="20"/>
          <w:szCs w:val="20"/>
        </w:rPr>
        <w:t>:</w:t>
      </w:r>
      <w:r w:rsidR="004609F3" w:rsidRPr="00CB4D2A">
        <w:rPr>
          <w:noProof/>
          <w:sz w:val="20"/>
          <w:szCs w:val="20"/>
        </w:rPr>
        <w:t xml:space="preserve"> k</w:t>
      </w:r>
      <w:r w:rsidR="00F362AE" w:rsidRPr="00CB4D2A">
        <w:rPr>
          <w:noProof/>
          <w:sz w:val="20"/>
          <w:szCs w:val="20"/>
        </w:rPr>
        <w:t>rople do oczu</w:t>
      </w:r>
      <w:r w:rsidR="004609F3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Wielko</w:t>
      </w:r>
      <w:r w:rsidR="00CE3CDA" w:rsidRPr="00CB4D2A">
        <w:rPr>
          <w:rFonts w:cs="Cambria"/>
          <w:b/>
          <w:bCs/>
          <w:noProof/>
          <w:sz w:val="20"/>
          <w:szCs w:val="20"/>
        </w:rPr>
        <w:t>ść</w:t>
      </w:r>
      <w:r w:rsidR="00CE3CDA" w:rsidRPr="00CB4D2A">
        <w:rPr>
          <w:b/>
          <w:bCs/>
          <w:noProof/>
          <w:sz w:val="20"/>
          <w:szCs w:val="20"/>
        </w:rPr>
        <w:t xml:space="preserve"> opakowania:</w:t>
      </w:r>
      <w:r w:rsidR="004609F3" w:rsidRPr="00CB4D2A">
        <w:rPr>
          <w:noProof/>
          <w:sz w:val="20"/>
          <w:szCs w:val="20"/>
        </w:rPr>
        <w:t xml:space="preserve"> </w:t>
      </w:r>
      <w:r w:rsidR="00AB1596" w:rsidRPr="00CB4D2A">
        <w:rPr>
          <w:noProof/>
          <w:sz w:val="20"/>
          <w:szCs w:val="20"/>
        </w:rPr>
        <w:t>10ml</w:t>
      </w:r>
      <w:r w:rsidR="00207557" w:rsidRPr="00CB4D2A">
        <w:rPr>
          <w:noProof/>
          <w:sz w:val="20"/>
          <w:szCs w:val="20"/>
        </w:rPr>
        <w:t>.</w:t>
      </w:r>
    </w:p>
    <w:p w14:paraId="357BBBF2" w14:textId="6CC435E7" w:rsidR="004D0869" w:rsidRDefault="00BD1172" w:rsidP="004D08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Ważne informacje</w:t>
      </w:r>
      <w:r w:rsidR="004D0869" w:rsidRPr="004D0869">
        <w:rPr>
          <w:b/>
          <w:sz w:val="20"/>
          <w:szCs w:val="20"/>
        </w:rPr>
        <w:t>:</w:t>
      </w:r>
      <w:r w:rsidR="004D0869">
        <w:rPr>
          <w:sz w:val="20"/>
          <w:szCs w:val="20"/>
        </w:rPr>
        <w:t xml:space="preserve"> </w:t>
      </w:r>
      <w:r w:rsidR="004D0869" w:rsidRPr="004D0869">
        <w:rPr>
          <w:sz w:val="20"/>
          <w:szCs w:val="20"/>
        </w:rPr>
        <w:t xml:space="preserve">krople należy zużyć w ciągu </w:t>
      </w:r>
      <w:r w:rsidR="004D0869" w:rsidRPr="006D4A95">
        <w:rPr>
          <w:b/>
          <w:sz w:val="20"/>
          <w:szCs w:val="20"/>
        </w:rPr>
        <w:t>3 miesięcy</w:t>
      </w:r>
      <w:r w:rsidR="004D0869">
        <w:rPr>
          <w:sz w:val="20"/>
          <w:szCs w:val="20"/>
        </w:rPr>
        <w:t xml:space="preserve"> od pierwszego otwarcia; </w:t>
      </w:r>
      <w:r w:rsidR="004D0869" w:rsidRPr="004D0869">
        <w:rPr>
          <w:sz w:val="20"/>
          <w:szCs w:val="20"/>
        </w:rPr>
        <w:t xml:space="preserve">krople </w:t>
      </w:r>
      <w:r w:rsidR="004D0869" w:rsidRPr="006D4A95">
        <w:rPr>
          <w:b/>
          <w:sz w:val="20"/>
          <w:szCs w:val="20"/>
        </w:rPr>
        <w:t>można stosować często</w:t>
      </w:r>
      <w:r w:rsidR="004D0869" w:rsidRPr="004D0869">
        <w:rPr>
          <w:sz w:val="20"/>
          <w:szCs w:val="20"/>
        </w:rPr>
        <w:t>, nawet kilka razy dziennie lub zgodnie z zaleceniami lekarza</w:t>
      </w:r>
      <w:r w:rsidR="00056553">
        <w:rPr>
          <w:sz w:val="20"/>
          <w:szCs w:val="20"/>
        </w:rPr>
        <w:t>.</w:t>
      </w:r>
    </w:p>
    <w:p w14:paraId="357BBBF4" w14:textId="27288B65" w:rsidR="00A75404" w:rsidRPr="00AB1596" w:rsidRDefault="00056553" w:rsidP="009B414B">
      <w:pPr>
        <w:spacing w:after="0"/>
        <w:rPr>
          <w:bCs/>
          <w:sz w:val="20"/>
          <w:szCs w:val="20"/>
        </w:rPr>
      </w:pP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357BBBF5" w14:textId="77777777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7BBBF8" wp14:editId="357BBBF9">
            <wp:extent cx="2426447" cy="3200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3" cy="32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4B" w:rsidRPr="009B414B">
        <w:rPr>
          <w:noProof/>
        </w:rPr>
        <w:t xml:space="preserve"> </w:t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B38BC"/>
    <w:multiLevelType w:val="hybridMultilevel"/>
    <w:tmpl w:val="FD3C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3B0051"/>
    <w:rsid w:val="00456EC0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459E7"/>
    <w:rsid w:val="00855F71"/>
    <w:rsid w:val="008C5DDA"/>
    <w:rsid w:val="00925F16"/>
    <w:rsid w:val="00926C39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BD1172"/>
    <w:rsid w:val="00CB4D2A"/>
    <w:rsid w:val="00CE3CDA"/>
    <w:rsid w:val="00D13817"/>
    <w:rsid w:val="00EE6B03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c795e9a5-8920-4954-9141-eaafe1e2d940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2019-12-13T12:34:00Z</dcterms:created>
  <dcterms:modified xsi:type="dcterms:W3CDTF">2019-12-13T12:34:00Z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