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9E6C" w14:textId="77777777" w:rsidR="008F7A50" w:rsidRDefault="008F7A50">
      <w:pPr>
        <w:rPr>
          <w:noProof/>
        </w:rPr>
      </w:pPr>
      <w:bookmarkStart w:id="0" w:name="_GoBack"/>
      <w:bookmarkEnd w:id="0"/>
      <w:r>
        <w:rPr>
          <w:noProof/>
        </w:rPr>
        <w:t xml:space="preserve">Help4Skin </w:t>
      </w:r>
      <w:r w:rsidR="007B76AD">
        <w:rPr>
          <w:noProof/>
        </w:rPr>
        <w:t>Gojenie oparzeń</w:t>
      </w:r>
      <w:r w:rsidR="0082293F">
        <w:rPr>
          <w:noProof/>
        </w:rPr>
        <w:t xml:space="preserve"> to </w:t>
      </w:r>
      <w:r>
        <w:rPr>
          <w:noProof/>
        </w:rPr>
        <w:t xml:space="preserve">hydrokoloidowy żel </w:t>
      </w:r>
      <w:r w:rsidR="00D66E8E">
        <w:rPr>
          <w:b/>
          <w:noProof/>
        </w:rPr>
        <w:t>przyspieszający gojenie</w:t>
      </w:r>
      <w:r w:rsidR="005B0AC3">
        <w:rPr>
          <w:b/>
          <w:noProof/>
        </w:rPr>
        <w:t xml:space="preserve"> oparzeń, m.in. słonecznych</w:t>
      </w:r>
      <w:r w:rsidR="007B76AD">
        <w:rPr>
          <w:b/>
          <w:noProof/>
        </w:rPr>
        <w:t>.</w:t>
      </w:r>
    </w:p>
    <w:p w14:paraId="200F9E6D" w14:textId="77777777" w:rsidR="008F7A50" w:rsidRDefault="008F7A50">
      <w:pPr>
        <w:rPr>
          <w:noProof/>
        </w:rPr>
      </w:pPr>
      <w:r w:rsidRPr="0082293F">
        <w:rPr>
          <w:b/>
          <w:noProof/>
        </w:rPr>
        <w:t xml:space="preserve">Help4Skin Gojenie </w:t>
      </w:r>
      <w:r w:rsidR="007B76AD">
        <w:rPr>
          <w:b/>
          <w:noProof/>
        </w:rPr>
        <w:t>oparzeń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7B76AD">
        <w:rPr>
          <w:noProof/>
        </w:rPr>
        <w:t>natychmiastowo zmniejsza ból</w:t>
      </w:r>
      <w:r>
        <w:rPr>
          <w:noProof/>
        </w:rPr>
        <w:t xml:space="preserve">, ● </w:t>
      </w:r>
      <w:r w:rsidR="007B76AD">
        <w:rPr>
          <w:noProof/>
        </w:rPr>
        <w:t>zapewnia efekt chłodzenia</w:t>
      </w:r>
      <w:r>
        <w:rPr>
          <w:noProof/>
        </w:rPr>
        <w:t xml:space="preserve">, ● </w:t>
      </w:r>
      <w:r w:rsidR="007B76AD">
        <w:rPr>
          <w:noProof/>
        </w:rPr>
        <w:t>przyspiesza gojenie</w:t>
      </w:r>
      <w:r>
        <w:rPr>
          <w:noProof/>
        </w:rPr>
        <w:t xml:space="preserve">, </w:t>
      </w:r>
      <w:r w:rsidR="00445C5E">
        <w:rPr>
          <w:noProof/>
        </w:rPr>
        <w:t xml:space="preserve">● pomaga uniknąć infekcji, </w:t>
      </w:r>
      <w:r>
        <w:rPr>
          <w:noProof/>
        </w:rPr>
        <w:t xml:space="preserve">● </w:t>
      </w:r>
      <w:r w:rsidR="007B76AD">
        <w:rPr>
          <w:noProof/>
        </w:rPr>
        <w:t>tworzy barierę ochronną</w:t>
      </w:r>
      <w:r>
        <w:rPr>
          <w:noProof/>
        </w:rPr>
        <w:t>, ● zmniejsza ryzyko powstawania blizn</w:t>
      </w:r>
      <w:r w:rsidR="007B76AD">
        <w:rPr>
          <w:noProof/>
        </w:rPr>
        <w:t xml:space="preserve"> i strupów</w:t>
      </w:r>
      <w:r>
        <w:rPr>
          <w:noProof/>
        </w:rPr>
        <w:t>.</w:t>
      </w:r>
    </w:p>
    <w:p w14:paraId="200F9E6E" w14:textId="77777777" w:rsidR="008F7A50" w:rsidRDefault="007B76AD">
      <w:pPr>
        <w:rPr>
          <w:noProof/>
        </w:rPr>
      </w:pPr>
      <w:r>
        <w:rPr>
          <w:noProof/>
        </w:rPr>
        <w:t>To inteligentny hydrożel regulujący poziom wilgotności rany</w:t>
      </w:r>
      <w:r w:rsidR="007D2004">
        <w:rPr>
          <w:noProof/>
        </w:rPr>
        <w:t>.</w:t>
      </w:r>
      <w:r>
        <w:rPr>
          <w:noProof/>
        </w:rPr>
        <w:t xml:space="preserve"> Zabezpiecza ranę przed wysychaniem oraz absorbuje wilgoć, gdy rana staje się zbyt wilgotna.</w:t>
      </w:r>
    </w:p>
    <w:p w14:paraId="200F9E6F" w14:textId="77777777" w:rsidR="0044312E" w:rsidRDefault="001332BB">
      <w:pPr>
        <w:rPr>
          <w:b/>
        </w:rPr>
      </w:pPr>
      <w:r w:rsidRPr="007B76A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00F9E7C" wp14:editId="200F9E7D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181225" cy="3162300"/>
            <wp:effectExtent l="0" t="0" r="0" b="0"/>
            <wp:wrapSquare wrapText="bothSides"/>
            <wp:docPr id="1" name="Obraz 1" descr="C:\Users\mbartczak\Desktop\DERMA\HELP4SKIN\Opakowania\Packshoty\GAMA HELP4SKIN\png\KOMP-ZEL_Gojenie-oparzen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tczak\Desktop\DERMA\HELP4SKIN\Opakowania\Packshoty\GAMA HELP4SKIN\png\KOMP-ZEL_Gojenie-oparzen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6" t="8363"/>
                    <a:stretch/>
                  </pic:blipFill>
                  <pic:spPr bwMode="auto">
                    <a:xfrm>
                      <a:off x="0" y="0"/>
                      <a:ext cx="2181926" cy="31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9E70" w14:textId="77777777" w:rsidR="007D2004" w:rsidRPr="0044312E" w:rsidRDefault="007D2004">
      <w:pPr>
        <w:rPr>
          <w:b/>
        </w:rPr>
      </w:pPr>
      <w:r>
        <w:br/>
      </w:r>
    </w:p>
    <w:p w14:paraId="200F9E71" w14:textId="77777777" w:rsidR="0082293F" w:rsidRDefault="0082293F">
      <w:r>
        <w:t xml:space="preserve">Nie zawiera parabenów. </w:t>
      </w:r>
      <w:r w:rsidR="007D2004">
        <w:br/>
      </w:r>
      <w:r w:rsidRPr="001332BB">
        <w:rPr>
          <w:b/>
        </w:rPr>
        <w:t>Może być stosowany u dzieci powyżej 2. roku życia.</w:t>
      </w:r>
    </w:p>
    <w:p w14:paraId="200F9E72" w14:textId="77777777" w:rsidR="00D66E8E" w:rsidRDefault="00D66E8E" w:rsidP="007D2004"/>
    <w:p w14:paraId="200F9E73" w14:textId="3627D857" w:rsidR="00D66E8E" w:rsidRDefault="007B76AD" w:rsidP="007D2004">
      <w:r>
        <w:t xml:space="preserve">Pojemność: butelka </w:t>
      </w:r>
      <w:r w:rsidR="005B0AC3">
        <w:t xml:space="preserve">z </w:t>
      </w:r>
      <w:r w:rsidR="008F7CBE">
        <w:t>pompką airless</w:t>
      </w:r>
      <w:r w:rsidR="00D66E8E">
        <w:t xml:space="preserve"> 75 gram </w:t>
      </w:r>
    </w:p>
    <w:p w14:paraId="200F9E74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200F9E75" w14:textId="77777777" w:rsidR="007D2004" w:rsidRDefault="007D2004"/>
    <w:p w14:paraId="200F9E76" w14:textId="77777777" w:rsidR="005B0AC3" w:rsidRDefault="005B0AC3" w:rsidP="007D2004">
      <w:pPr>
        <w:rPr>
          <w:i/>
          <w:noProof/>
        </w:rPr>
      </w:pPr>
      <w:r>
        <w:rPr>
          <w:i/>
          <w:noProof/>
        </w:rPr>
        <w:t xml:space="preserve"> </w:t>
      </w:r>
    </w:p>
    <w:p w14:paraId="200F9E77" w14:textId="77777777" w:rsidR="005B0AC3" w:rsidRDefault="005B0AC3" w:rsidP="007D2004">
      <w:pPr>
        <w:rPr>
          <w:i/>
          <w:noProof/>
        </w:rPr>
      </w:pPr>
      <w:r>
        <w:rPr>
          <w:i/>
          <w:noProof/>
        </w:rPr>
        <w:t xml:space="preserve">            </w:t>
      </w:r>
      <w:r w:rsidR="007D2004">
        <w:rPr>
          <w:i/>
          <w:noProof/>
        </w:rPr>
        <w:t xml:space="preserve">   </w:t>
      </w:r>
    </w:p>
    <w:p w14:paraId="200F9E78" w14:textId="77777777" w:rsidR="007D2004" w:rsidRDefault="005B0AC3" w:rsidP="005B0AC3">
      <w:pPr>
        <w:ind w:firstLine="708"/>
        <w:rPr>
          <w:bCs/>
          <w:sz w:val="24"/>
          <w:szCs w:val="24"/>
        </w:rPr>
      </w:pPr>
      <w:r>
        <w:rPr>
          <w:i/>
          <w:noProof/>
        </w:rPr>
        <w:t xml:space="preserve">   </w:t>
      </w:r>
      <w:r w:rsidR="007D2004">
        <w:rPr>
          <w:i/>
          <w:noProof/>
        </w:rPr>
        <w:t xml:space="preserve"> </w:t>
      </w:r>
      <w:r w:rsidR="007D2004" w:rsidRPr="001F0CD5">
        <w:rPr>
          <w:i/>
          <w:noProof/>
        </w:rPr>
        <w:t>wyrób medyczny</w:t>
      </w:r>
      <w:r w:rsidR="007D2004" w:rsidRPr="00DF5C19">
        <w:rPr>
          <w:bCs/>
          <w:sz w:val="24"/>
          <w:szCs w:val="24"/>
        </w:rPr>
        <w:t xml:space="preserve"> </w:t>
      </w:r>
    </w:p>
    <w:p w14:paraId="200F9E79" w14:textId="77777777" w:rsidR="007D2004" w:rsidRDefault="007D2004" w:rsidP="007D2004">
      <w:pPr>
        <w:rPr>
          <w:i/>
          <w:noProof/>
        </w:rPr>
      </w:pPr>
    </w:p>
    <w:p w14:paraId="200F9E7A" w14:textId="77777777" w:rsidR="007D2004" w:rsidRDefault="007D2004" w:rsidP="007D2004">
      <w:pPr>
        <w:rPr>
          <w:i/>
          <w:noProof/>
        </w:rPr>
      </w:pPr>
    </w:p>
    <w:p w14:paraId="200F9E7B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5653" w14:textId="77777777" w:rsidR="00037859" w:rsidRDefault="00037859" w:rsidP="007B76AD">
      <w:pPr>
        <w:spacing w:after="0" w:line="240" w:lineRule="auto"/>
      </w:pPr>
      <w:r>
        <w:separator/>
      </w:r>
    </w:p>
  </w:endnote>
  <w:endnote w:type="continuationSeparator" w:id="0">
    <w:p w14:paraId="5A5499F3" w14:textId="77777777" w:rsidR="00037859" w:rsidRDefault="00037859" w:rsidP="007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F8747" w14:textId="77777777" w:rsidR="00037859" w:rsidRDefault="00037859" w:rsidP="007B76AD">
      <w:pPr>
        <w:spacing w:after="0" w:line="240" w:lineRule="auto"/>
      </w:pPr>
      <w:r>
        <w:separator/>
      </w:r>
    </w:p>
  </w:footnote>
  <w:footnote w:type="continuationSeparator" w:id="0">
    <w:p w14:paraId="43DB9537" w14:textId="77777777" w:rsidR="00037859" w:rsidRDefault="00037859" w:rsidP="007B7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34"/>
    <w:rsid w:val="00037859"/>
    <w:rsid w:val="001332BB"/>
    <w:rsid w:val="00150F29"/>
    <w:rsid w:val="003103F9"/>
    <w:rsid w:val="00376CCF"/>
    <w:rsid w:val="0044312E"/>
    <w:rsid w:val="00445C5E"/>
    <w:rsid w:val="005B0AC3"/>
    <w:rsid w:val="005D74B8"/>
    <w:rsid w:val="007B6232"/>
    <w:rsid w:val="007B76AD"/>
    <w:rsid w:val="007D2004"/>
    <w:rsid w:val="0082293F"/>
    <w:rsid w:val="0089494A"/>
    <w:rsid w:val="008E0034"/>
    <w:rsid w:val="008F7A50"/>
    <w:rsid w:val="008F7CBE"/>
    <w:rsid w:val="00901C50"/>
    <w:rsid w:val="00965FAE"/>
    <w:rsid w:val="00A45D05"/>
    <w:rsid w:val="00D66E8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9E6A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7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6A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7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690F-B16B-4C95-8135-7B217C028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5D3EE-ED65-41D3-8A33-B5C501BBB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59E35-1453-443A-B7DE-B7CE3B0DC94F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c795e9a5-8920-4954-9141-eaafe1e2d940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A2677F-F597-484A-BCE6-2CEC3EE8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Ciuchta Małgorzata</cp:lastModifiedBy>
  <cp:revision>2</cp:revision>
  <dcterms:created xsi:type="dcterms:W3CDTF">2020-03-19T16:35:00Z</dcterms:created>
  <dcterms:modified xsi:type="dcterms:W3CDTF">2020-03-19T16:35:00Z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