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26B5" w14:textId="7288F3EF" w:rsidR="00C74CDA" w:rsidRPr="00EA1CC9" w:rsidRDefault="00F2044E" w:rsidP="00C74CDA">
      <w:pPr>
        <w:jc w:val="both"/>
        <w:rPr>
          <w:b/>
        </w:rPr>
      </w:pPr>
      <w:r>
        <w:rPr>
          <w:b/>
        </w:rPr>
        <w:t>EML NEO/</w:t>
      </w:r>
      <w:r w:rsidR="00653E7D">
        <w:rPr>
          <w:b/>
        </w:rPr>
        <w:t>2</w:t>
      </w:r>
      <w:r w:rsidR="007E3588">
        <w:rPr>
          <w:b/>
        </w:rPr>
        <w:t>32</w:t>
      </w:r>
      <w:r w:rsidR="00245600">
        <w:rPr>
          <w:b/>
        </w:rPr>
        <w:t>/0</w:t>
      </w:r>
      <w:r w:rsidR="007E3588">
        <w:rPr>
          <w:b/>
        </w:rPr>
        <w:t>8</w:t>
      </w:r>
      <w:r w:rsidR="00C74CDA">
        <w:rPr>
          <w:b/>
        </w:rPr>
        <w:t>-20</w:t>
      </w:r>
      <w:r w:rsidR="007E3588">
        <w:rPr>
          <w:b/>
        </w:rPr>
        <w:t>20</w:t>
      </w:r>
    </w:p>
    <w:p w14:paraId="402226B6" w14:textId="77777777" w:rsidR="00C74CDA" w:rsidRDefault="00C74CDA" w:rsidP="0062698B">
      <w:pPr>
        <w:rPr>
          <w:rFonts w:cs="Calibri"/>
          <w:color w:val="1F497D"/>
        </w:rPr>
      </w:pPr>
    </w:p>
    <w:p w14:paraId="402226B7" w14:textId="77777777" w:rsidR="0062698B" w:rsidRPr="004423CB" w:rsidRDefault="0062698B" w:rsidP="0062698B">
      <w:pPr>
        <w:jc w:val="both"/>
        <w:rPr>
          <w:rFonts w:ascii="Tahoma" w:hAnsi="Tahoma" w:cs="Tahoma"/>
          <w:sz w:val="20"/>
          <w:szCs w:val="16"/>
        </w:rPr>
      </w:pPr>
    </w:p>
    <w:p w14:paraId="402226C2" w14:textId="6840C8FE" w:rsidR="005A1219" w:rsidRDefault="007E3588" w:rsidP="006C2292">
      <w:r>
        <w:rPr>
          <w:rFonts w:ascii="Arial" w:eastAsia="Times New Roman" w:hAnsi="Arial" w:cs="Arial"/>
          <w:b/>
          <w:bCs/>
          <w:sz w:val="20"/>
          <w:szCs w:val="20"/>
        </w:rPr>
        <w:t>Neospasmina. Skład i postać:</w:t>
      </w:r>
      <w:r>
        <w:rPr>
          <w:rFonts w:ascii="Arial" w:eastAsia="Times New Roman" w:hAnsi="Arial" w:cs="Arial"/>
          <w:sz w:val="20"/>
          <w:szCs w:val="20"/>
        </w:rPr>
        <w:t xml:space="preserve"> 100 g syropu zawiera: 18 g wyciągu płynnego złożonego (1:1) z </w:t>
      </w:r>
      <w:proofErr w:type="spellStart"/>
      <w:r>
        <w:rPr>
          <w:rFonts w:ascii="Arial" w:eastAsia="Times New Roman" w:hAnsi="Arial" w:cs="Arial"/>
          <w:sz w:val="20"/>
          <w:szCs w:val="20"/>
        </w:rPr>
        <w:t>Crataegus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monogyna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Jacq</w:t>
      </w:r>
      <w:proofErr w:type="spellEnd"/>
      <w:r>
        <w:rPr>
          <w:rFonts w:ascii="Arial" w:eastAsia="Times New Roman" w:hAnsi="Arial" w:cs="Arial"/>
          <w:sz w:val="20"/>
          <w:szCs w:val="20"/>
        </w:rPr>
        <w:t>.(</w:t>
      </w:r>
      <w:proofErr w:type="spellStart"/>
      <w:r>
        <w:rPr>
          <w:rFonts w:ascii="Arial" w:eastAsia="Times New Roman" w:hAnsi="Arial" w:cs="Arial"/>
          <w:sz w:val="20"/>
          <w:szCs w:val="20"/>
        </w:rPr>
        <w:t>Lindm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.); </w:t>
      </w:r>
      <w:proofErr w:type="spellStart"/>
      <w:r>
        <w:rPr>
          <w:rFonts w:ascii="Arial" w:eastAsia="Times New Roman" w:hAnsi="Arial" w:cs="Arial"/>
          <w:sz w:val="20"/>
          <w:szCs w:val="20"/>
        </w:rPr>
        <w:t>Crataegus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laevigata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Poir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.) D.C. </w:t>
      </w:r>
      <w:proofErr w:type="spellStart"/>
      <w:r>
        <w:rPr>
          <w:rFonts w:ascii="Arial" w:eastAsia="Times New Roman" w:hAnsi="Arial" w:cs="Arial"/>
          <w:sz w:val="20"/>
          <w:szCs w:val="20"/>
        </w:rPr>
        <w:t>fructus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(owoc głogu)/</w:t>
      </w:r>
      <w:proofErr w:type="spellStart"/>
      <w:r>
        <w:rPr>
          <w:rFonts w:ascii="Arial" w:eastAsia="Times New Roman" w:hAnsi="Arial" w:cs="Arial"/>
          <w:sz w:val="20"/>
          <w:szCs w:val="20"/>
        </w:rPr>
        <w:t>Valeriana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officinalis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L., </w:t>
      </w:r>
      <w:proofErr w:type="spellStart"/>
      <w:r>
        <w:rPr>
          <w:rFonts w:ascii="Arial" w:eastAsia="Times New Roman" w:hAnsi="Arial" w:cs="Arial"/>
          <w:sz w:val="20"/>
          <w:szCs w:val="20"/>
        </w:rPr>
        <w:t>radix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(korzeń kozłka) (1/1). </w:t>
      </w:r>
      <w:proofErr w:type="spellStart"/>
      <w:r>
        <w:rPr>
          <w:rFonts w:ascii="Arial" w:eastAsia="Times New Roman" w:hAnsi="Arial" w:cs="Arial"/>
          <w:sz w:val="20"/>
          <w:szCs w:val="20"/>
        </w:rPr>
        <w:t>Ekstrahent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etanol 50% (V/V). Zawartość etanolu w produkcie nie więcej niż 10% (V/V). Substancja pomocnicza o znanym działaniu: 53,5 g sacharozy.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pomocniczo w leczeniu: zaburzeń nerwowych takich jak łagodne stany napięcia nerwowego i uczucia niepokoju, trudności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Produkt leczniczy dostępny bez recepty.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</w:t>
      </w:r>
      <w:proofErr w:type="spellStart"/>
      <w:r>
        <w:rPr>
          <w:rFonts w:ascii="Arial" w:eastAsia="Times New Roman" w:hAnsi="Arial" w:cs="Arial"/>
          <w:sz w:val="20"/>
          <w:szCs w:val="20"/>
        </w:rPr>
        <w:t>Warszawak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2019.10.16.</w:t>
      </w:r>
      <w:r w:rsidR="00653E7D">
        <w:rPr>
          <w:rFonts w:ascii="Arial" w:eastAsia="Times New Roman" w:hAnsi="Arial" w:cs="Arial"/>
          <w:sz w:val="20"/>
          <w:szCs w:val="20"/>
        </w:rPr>
        <w:br/>
      </w:r>
      <w:r w:rsidR="00653E7D">
        <w:rPr>
          <w:rFonts w:ascii="Arial" w:eastAsia="Times New Roman" w:hAnsi="Arial" w:cs="Arial"/>
          <w:sz w:val="20"/>
          <w:szCs w:val="20"/>
        </w:rPr>
        <w:br/>
      </w:r>
      <w:r w:rsidR="004B397A" w:rsidRPr="004B397A">
        <w:rPr>
          <w:noProof/>
          <w:lang w:eastAsia="pl-PL"/>
        </w:rPr>
        <w:drawing>
          <wp:inline distT="0" distB="0" distL="0" distR="0" wp14:anchorId="402226C3" wp14:editId="1FE6AF43">
            <wp:extent cx="1384744" cy="2551229"/>
            <wp:effectExtent l="0" t="0" r="6350" b="1905"/>
            <wp:docPr id="1" name="Obraz 1" descr="C:\Users\mkacprzuk\Desktop\PDMKC 2015\SPASMINA\OPIS DO GAZETKI\Neospas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Desktop\PDMKC 2015\SPASMINA\OPIS DO GAZETKI\Neospasm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46" cy="25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28580" w14:textId="77777777" w:rsidR="00B60151" w:rsidRDefault="00B60151"/>
    <w:p w14:paraId="32CE3FC5" w14:textId="77777777" w:rsidR="00F01C9A" w:rsidRPr="00F01C9A" w:rsidRDefault="00F01C9A" w:rsidP="00F01C9A">
      <w:pPr>
        <w:pStyle w:val="NormalnyWeb"/>
        <w:jc w:val="both"/>
        <w:rPr>
          <w:rFonts w:ascii="Tahoma" w:eastAsiaTheme="minorHAnsi" w:hAnsi="Tahoma" w:cs="Tahoma"/>
          <w:sz w:val="20"/>
          <w:szCs w:val="17"/>
          <w:lang w:eastAsia="en-US"/>
        </w:rPr>
      </w:pPr>
      <w:r w:rsidRPr="00F01C9A">
        <w:rPr>
          <w:rFonts w:ascii="Tahoma" w:eastAsiaTheme="minorHAnsi" w:hAnsi="Tahoma" w:cs="Tahoma"/>
          <w:sz w:val="20"/>
          <w:szCs w:val="17"/>
          <w:lang w:eastAsia="en-US"/>
        </w:rPr>
        <w:t xml:space="preserve">Tradycyjny produkt leczniczy roślinny do stosowania w wymienionych wskazaniach, wynikających wyłącznie z jego długotrwałego stosowania. </w:t>
      </w:r>
    </w:p>
    <w:p w14:paraId="0BB86182" w14:textId="3001A5AE" w:rsidR="00B60151" w:rsidRDefault="00F01C9A" w:rsidP="00F01C9A">
      <w:r w:rsidRPr="00F01C9A">
        <w:rPr>
          <w:rFonts w:ascii="Tahoma" w:hAnsi="Tahoma" w:cs="Tahoma"/>
          <w:sz w:val="20"/>
          <w:szCs w:val="17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  <w:r>
        <w:rPr>
          <w:rFonts w:ascii="Tahoma" w:hAnsi="Tahoma" w:cs="Tahoma"/>
          <w:sz w:val="20"/>
          <w:szCs w:val="17"/>
        </w:rPr>
        <w:t>.</w:t>
      </w:r>
    </w:p>
    <w:sectPr w:rsidR="00B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B"/>
    <w:rsid w:val="00245600"/>
    <w:rsid w:val="002900F4"/>
    <w:rsid w:val="002A3FCC"/>
    <w:rsid w:val="003E228C"/>
    <w:rsid w:val="00434873"/>
    <w:rsid w:val="004423CB"/>
    <w:rsid w:val="004B397A"/>
    <w:rsid w:val="00524D29"/>
    <w:rsid w:val="005A1219"/>
    <w:rsid w:val="005E421C"/>
    <w:rsid w:val="0062698B"/>
    <w:rsid w:val="00634770"/>
    <w:rsid w:val="00653E7D"/>
    <w:rsid w:val="006C2292"/>
    <w:rsid w:val="007E3588"/>
    <w:rsid w:val="00B03BA9"/>
    <w:rsid w:val="00B21186"/>
    <w:rsid w:val="00B60151"/>
    <w:rsid w:val="00B94719"/>
    <w:rsid w:val="00BA6A86"/>
    <w:rsid w:val="00C74CDA"/>
    <w:rsid w:val="00D94CEB"/>
    <w:rsid w:val="00E708FC"/>
    <w:rsid w:val="00F01C9A"/>
    <w:rsid w:val="00F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26B5"/>
  <w15:docId w15:val="{F029A05B-4F34-4280-A78D-DCF2471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1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03870-AF5E-4BC1-A264-95EFB903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FBD91-2DFF-4E07-9E46-94F16862B1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9209B6-DFAF-4D9E-8398-5CD9D7CA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2020-10-16T11:27:00Z</dcterms:created>
  <dcterms:modified xsi:type="dcterms:W3CDTF">2020-10-16T11:27:00Z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