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F105" w14:textId="6C772A22" w:rsidR="005607D9" w:rsidRDefault="00B9456A" w:rsidP="005607D9">
      <w:pPr>
        <w:spacing w:after="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ML </w:t>
      </w:r>
      <w:r w:rsidR="00A27FAD">
        <w:rPr>
          <w:rFonts w:ascii="Arial" w:eastAsia="Times New Roman" w:hAnsi="Arial" w:cs="Arial"/>
          <w:b/>
          <w:bCs/>
          <w:sz w:val="20"/>
          <w:szCs w:val="20"/>
          <w:lang w:eastAsia="pl-PL"/>
        </w:rPr>
        <w:t>KRO/H</w:t>
      </w:r>
      <w:r>
        <w:rPr>
          <w:rFonts w:ascii="Arial" w:eastAsia="Times New Roman" w:hAnsi="Arial" w:cs="Arial"/>
          <w:b/>
          <w:bCs/>
          <w:sz w:val="20"/>
          <w:szCs w:val="20"/>
          <w:lang w:eastAsia="pl-PL"/>
        </w:rPr>
        <w:t>/00</w:t>
      </w:r>
      <w:r w:rsidR="004F425C">
        <w:rPr>
          <w:rFonts w:ascii="Arial" w:eastAsia="Times New Roman" w:hAnsi="Arial" w:cs="Arial"/>
          <w:b/>
          <w:bCs/>
          <w:sz w:val="20"/>
          <w:szCs w:val="20"/>
          <w:lang w:eastAsia="pl-PL"/>
        </w:rPr>
        <w:t>9</w:t>
      </w:r>
      <w:r>
        <w:rPr>
          <w:rFonts w:ascii="Arial" w:eastAsia="Times New Roman" w:hAnsi="Arial" w:cs="Arial"/>
          <w:b/>
          <w:bCs/>
          <w:sz w:val="20"/>
          <w:szCs w:val="20"/>
          <w:lang w:eastAsia="pl-PL"/>
        </w:rPr>
        <w:t>/0</w:t>
      </w:r>
      <w:r w:rsidR="00E133D7">
        <w:rPr>
          <w:rFonts w:ascii="Arial" w:eastAsia="Times New Roman" w:hAnsi="Arial" w:cs="Arial"/>
          <w:b/>
          <w:bCs/>
          <w:sz w:val="20"/>
          <w:szCs w:val="20"/>
          <w:lang w:eastAsia="pl-PL"/>
        </w:rPr>
        <w:t>4</w:t>
      </w:r>
      <w:r w:rsidR="005607D9" w:rsidRPr="005607D9">
        <w:rPr>
          <w:rFonts w:ascii="Arial" w:eastAsia="Times New Roman" w:hAnsi="Arial" w:cs="Arial"/>
          <w:b/>
          <w:bCs/>
          <w:sz w:val="20"/>
          <w:szCs w:val="20"/>
          <w:lang w:eastAsia="pl-PL"/>
        </w:rPr>
        <w:t>-20</w:t>
      </w:r>
      <w:r w:rsidR="00C94801">
        <w:rPr>
          <w:rFonts w:ascii="Arial" w:eastAsia="Times New Roman" w:hAnsi="Arial" w:cs="Arial"/>
          <w:b/>
          <w:bCs/>
          <w:sz w:val="20"/>
          <w:szCs w:val="20"/>
          <w:lang w:eastAsia="pl-PL"/>
        </w:rPr>
        <w:t>2</w:t>
      </w:r>
      <w:r w:rsidR="00E133D7">
        <w:rPr>
          <w:rFonts w:ascii="Arial" w:eastAsia="Times New Roman" w:hAnsi="Arial" w:cs="Arial"/>
          <w:b/>
          <w:bCs/>
          <w:sz w:val="20"/>
          <w:szCs w:val="20"/>
          <w:lang w:eastAsia="pl-PL"/>
        </w:rPr>
        <w:t>1</w:t>
      </w:r>
    </w:p>
    <w:p w14:paraId="76D1D9D9" w14:textId="77777777" w:rsidR="00C94801" w:rsidRPr="005607D9" w:rsidRDefault="00C94801" w:rsidP="005607D9">
      <w:pPr>
        <w:spacing w:after="0" w:line="240" w:lineRule="auto"/>
        <w:jc w:val="both"/>
        <w:rPr>
          <w:rFonts w:ascii="Arial" w:eastAsia="Times New Roman" w:hAnsi="Arial" w:cs="Arial"/>
          <w:b/>
          <w:bCs/>
          <w:sz w:val="20"/>
          <w:szCs w:val="20"/>
          <w:lang w:eastAsia="pl-PL"/>
        </w:rPr>
      </w:pPr>
    </w:p>
    <w:p w14:paraId="377DF106" w14:textId="77777777" w:rsidR="005607D9" w:rsidRPr="005607D9" w:rsidRDefault="005607D9" w:rsidP="005607D9">
      <w:pPr>
        <w:spacing w:after="0" w:line="240" w:lineRule="auto"/>
        <w:jc w:val="both"/>
        <w:rPr>
          <w:rFonts w:ascii="Arial" w:eastAsia="Times New Roman" w:hAnsi="Arial" w:cs="Arial"/>
          <w:b/>
          <w:bCs/>
          <w:sz w:val="20"/>
          <w:szCs w:val="20"/>
          <w:lang w:eastAsia="pl-PL"/>
        </w:rPr>
      </w:pPr>
    </w:p>
    <w:p w14:paraId="5C17905B" w14:textId="3CB124BB" w:rsidR="00C94801" w:rsidRDefault="00E133D7" w:rsidP="00C94801">
      <w:pPr>
        <w:spacing w:after="0" w:line="240" w:lineRule="auto"/>
        <w:jc w:val="both"/>
        <w:rPr>
          <w:rFonts w:ascii="Arial" w:eastAsia="Times New Roman" w:hAnsi="Arial" w:cs="Arial"/>
          <w:sz w:val="20"/>
          <w:szCs w:val="20"/>
        </w:rPr>
      </w:pPr>
      <w:r>
        <w:rPr>
          <w:rFonts w:ascii="Arial" w:eastAsia="Times New Roman" w:hAnsi="Arial" w:cs="Arial"/>
          <w:b/>
          <w:bCs/>
          <w:sz w:val="20"/>
          <w:szCs w:val="20"/>
        </w:rPr>
        <w:t>Salviasept. Skład i postać:</w:t>
      </w:r>
      <w:r>
        <w:rPr>
          <w:rFonts w:ascii="Arial" w:eastAsia="Times New Roman" w:hAnsi="Arial" w:cs="Arial"/>
          <w:sz w:val="20"/>
          <w:szCs w:val="20"/>
        </w:rPr>
        <w:t xml:space="preserve"> Produkt złożony. Preparat zawiera do 58 % (v/v) ± 10 % etanolu. Koncentrat do sporządzania roztworu do płukania gardła. </w:t>
      </w:r>
      <w:r>
        <w:rPr>
          <w:rFonts w:ascii="Arial" w:eastAsia="Times New Roman" w:hAnsi="Arial" w:cs="Arial"/>
          <w:b/>
          <w:bCs/>
          <w:sz w:val="20"/>
          <w:szCs w:val="20"/>
        </w:rPr>
        <w:t>Wskazania:</w:t>
      </w:r>
      <w:r>
        <w:rPr>
          <w:rFonts w:ascii="Arial" w:eastAsia="Times New Roman" w:hAnsi="Arial" w:cs="Arial"/>
          <w:sz w:val="20"/>
          <w:szCs w:val="20"/>
        </w:rPr>
        <w:t xml:space="preserve"> Produkt leczniczy przeznaczony jest do tradycyjnego stosowania w wymienionych wskazaniach i jego skuteczność opiera się wyłącznie na długim okresie stosowania i doświadczeniu. Produkt stosuje się tradycyjnie w stanach zapalnych jamy ustnej i gardła.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substancje czynne lub na rośliny z rodziny astrowatych (Asteraceae, dawniej złożonych Compositae), jasnotowatych (Lamiacae, dawniej wargowych Labiatae), selerowatych (Apiaceae, dawniej baldaszkowatych Umbelliferae) (anyż, kminek, seler, kolendra, koper) lub na anetol, balsam peruwiański, olejek mięty pieprzowej lub na mentol. Astma oskrzelowa, ze względu na możliwość wywołania skurczu tchawicy i oskrzeli o różnej intensywności.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Lek wydawany bez recepty. ChPL: 2019.10.16.</w:t>
      </w:r>
      <w:r w:rsidR="00A27FAD">
        <w:rPr>
          <w:rFonts w:ascii="Arial" w:eastAsia="Times New Roman" w:hAnsi="Arial" w:cs="Arial"/>
          <w:sz w:val="20"/>
          <w:szCs w:val="20"/>
        </w:rPr>
        <w:br/>
      </w:r>
    </w:p>
    <w:p w14:paraId="377DF107" w14:textId="2364CA57" w:rsidR="005607D9" w:rsidRDefault="00EA35C6" w:rsidP="00EA35C6">
      <w:pPr>
        <w:spacing w:after="0" w:line="240" w:lineRule="auto"/>
        <w:rPr>
          <w:noProof/>
        </w:rPr>
      </w:pPr>
      <w:r w:rsidRPr="001F73C7">
        <w:rPr>
          <w:rFonts w:ascii="Arial" w:eastAsia="Times New Roman" w:hAnsi="Arial" w:cs="Arial"/>
          <w:sz w:val="20"/>
          <w:szCs w:val="20"/>
          <w:lang w:eastAsia="pl-PL"/>
        </w:rPr>
        <w:t xml:space="preserve">                                  </w:t>
      </w:r>
    </w:p>
    <w:p w14:paraId="6CB32C57" w14:textId="0C442DFB" w:rsidR="00A27FAD" w:rsidRPr="006E56E0" w:rsidRDefault="00A27FAD" w:rsidP="00EA35C6">
      <w:pPr>
        <w:spacing w:after="0" w:line="240" w:lineRule="auto"/>
        <w:rPr>
          <w:rFonts w:ascii="Arial" w:eastAsia="Times New Roman" w:hAnsi="Arial" w:cs="Arial"/>
          <w:sz w:val="20"/>
          <w:szCs w:val="20"/>
        </w:rPr>
      </w:pPr>
    </w:p>
    <w:p w14:paraId="377DF108" w14:textId="6F5122BA" w:rsidR="00271361" w:rsidRPr="001F73C7" w:rsidRDefault="00B90BDC">
      <w:r>
        <w:rPr>
          <w:noProof/>
        </w:rPr>
        <w:drawing>
          <wp:inline distT="0" distB="0" distL="0" distR="0" wp14:anchorId="3DC1ABC8" wp14:editId="40BADCC4">
            <wp:extent cx="1699012" cy="33667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971" cy="3388487"/>
                    </a:xfrm>
                    <a:prstGeom prst="rect">
                      <a:avLst/>
                    </a:prstGeom>
                    <a:noFill/>
                    <a:ln>
                      <a:noFill/>
                    </a:ln>
                  </pic:spPr>
                </pic:pic>
              </a:graphicData>
            </a:graphic>
          </wp:inline>
        </w:drawing>
      </w:r>
    </w:p>
    <w:p w14:paraId="6274B428" w14:textId="77777777" w:rsidR="007C396A" w:rsidRPr="001F73C7" w:rsidRDefault="007C396A">
      <w:pPr>
        <w:rPr>
          <w:rFonts w:ascii="Arial" w:eastAsia="Times New Roman" w:hAnsi="Arial" w:cs="Arial"/>
          <w:sz w:val="20"/>
          <w:szCs w:val="20"/>
          <w:lang w:eastAsia="pl-PL"/>
        </w:rPr>
      </w:pPr>
    </w:p>
    <w:p w14:paraId="40E9D385" w14:textId="77777777" w:rsidR="00E133D7" w:rsidRPr="001F73C7" w:rsidRDefault="00E133D7" w:rsidP="00E133D7">
      <w:pPr>
        <w:spacing w:after="0" w:line="240" w:lineRule="auto"/>
        <w:jc w:val="both"/>
        <w:rPr>
          <w:rFonts w:ascii="Arial" w:eastAsia="Times New Roman" w:hAnsi="Arial" w:cs="Arial"/>
          <w:sz w:val="20"/>
          <w:szCs w:val="20"/>
        </w:rPr>
      </w:pPr>
      <w:r>
        <w:rPr>
          <w:rFonts w:ascii="Arial" w:eastAsia="Times New Roman" w:hAnsi="Arial" w:cs="Arial"/>
          <w:sz w:val="20"/>
          <w:szCs w:val="20"/>
        </w:rPr>
        <w:t>Tradycyjny produkt leczniczy roślinny z określonymi wskazaniami wynikającymi wyłącznie z długotrwałego stosowania.</w:t>
      </w:r>
    </w:p>
    <w:p w14:paraId="46FBB209" w14:textId="77777777" w:rsidR="00E133D7" w:rsidRDefault="00E133D7">
      <w:pPr>
        <w:rPr>
          <w:rFonts w:ascii="Arial" w:eastAsia="Times New Roman" w:hAnsi="Arial" w:cs="Arial"/>
          <w:sz w:val="20"/>
          <w:szCs w:val="20"/>
          <w:lang w:eastAsia="pl-PL"/>
        </w:rPr>
      </w:pPr>
    </w:p>
    <w:p w14:paraId="377DF109" w14:textId="5A0D301D" w:rsidR="00652D1B" w:rsidRDefault="007C396A">
      <w:r w:rsidRPr="005607D9">
        <w:rPr>
          <w:rFonts w:ascii="Arial" w:eastAsia="Times New Roman" w:hAnsi="Arial" w:cs="Arial"/>
          <w:sz w:val="20"/>
          <w:szCs w:val="20"/>
          <w:lang w:eastAsia="pl-PL"/>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sectPr w:rsidR="00652D1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6FD5" w14:textId="77777777" w:rsidR="00066FEA" w:rsidRDefault="00066FEA" w:rsidP="00906966">
      <w:pPr>
        <w:spacing w:after="0" w:line="240" w:lineRule="auto"/>
      </w:pPr>
      <w:r>
        <w:separator/>
      </w:r>
    </w:p>
  </w:endnote>
  <w:endnote w:type="continuationSeparator" w:id="0">
    <w:p w14:paraId="47F3624E" w14:textId="77777777" w:rsidR="00066FEA" w:rsidRDefault="00066FEA" w:rsidP="0090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4163" w14:textId="53FEA270" w:rsidR="00906966" w:rsidRDefault="00906966">
    <w:pPr>
      <w:pStyle w:val="Stopka"/>
    </w:pPr>
    <w:r>
      <w:rPr>
        <w:noProof/>
      </w:rPr>
      <mc:AlternateContent>
        <mc:Choice Requires="wps">
          <w:drawing>
            <wp:anchor distT="0" distB="0" distL="114300" distR="114300" simplePos="0" relativeHeight="251658240" behindDoc="0" locked="0" layoutInCell="0" allowOverlap="1" wp14:anchorId="6AAA74F5" wp14:editId="26A35352">
              <wp:simplePos x="0" y="0"/>
              <wp:positionH relativeFrom="page">
                <wp:posOffset>0</wp:posOffset>
              </wp:positionH>
              <wp:positionV relativeFrom="page">
                <wp:posOffset>10228580</wp:posOffset>
              </wp:positionV>
              <wp:extent cx="7560310" cy="273050"/>
              <wp:effectExtent l="0" t="0" r="0" b="12700"/>
              <wp:wrapNone/>
              <wp:docPr id="2" name="MSIPCMae094386b7f9461911a7bbfd"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951B8" w14:textId="6D270B02" w:rsidR="00906966" w:rsidRPr="00D14A40" w:rsidRDefault="00D14A40" w:rsidP="00D14A40">
                          <w:pPr>
                            <w:spacing w:after="0"/>
                            <w:rPr>
                              <w:rFonts w:ascii="Calibri" w:hAnsi="Calibri" w:cs="Calibri"/>
                              <w:color w:val="000000"/>
                              <w:sz w:val="16"/>
                            </w:rPr>
                          </w:pPr>
                          <w:r w:rsidRPr="00D14A40">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AA74F5" id="_x0000_t202" coordsize="21600,21600" o:spt="202" path="m,l,21600r21600,l21600,xe">
              <v:stroke joinstyle="miter"/>
              <v:path gradientshapeok="t" o:connecttype="rect"/>
            </v:shapetype>
            <v:shape id="MSIPCMae094386b7f9461911a7bbfd"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" o:allowincell="f" filled="f" stroked="f" strokeweight=".5pt">
              <v:textbox inset="20pt,0,,0">
                <w:txbxContent>
                  <w:p w14:paraId="2C8951B8" w14:textId="6D270B02" w:rsidR="00906966" w:rsidRPr="00D14A40" w:rsidRDefault="00D14A40" w:rsidP="00D14A40">
                    <w:pPr>
                      <w:spacing w:after="0"/>
                      <w:rPr>
                        <w:rFonts w:ascii="Calibri" w:hAnsi="Calibri" w:cs="Calibri"/>
                        <w:color w:val="000000"/>
                        <w:sz w:val="16"/>
                      </w:rPr>
                    </w:pPr>
                    <w:r w:rsidRPr="00D14A40">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9845" w14:textId="77777777" w:rsidR="00066FEA" w:rsidRDefault="00066FEA" w:rsidP="00906966">
      <w:pPr>
        <w:spacing w:after="0" w:line="240" w:lineRule="auto"/>
      </w:pPr>
      <w:r>
        <w:separator/>
      </w:r>
    </w:p>
  </w:footnote>
  <w:footnote w:type="continuationSeparator" w:id="0">
    <w:p w14:paraId="1020990B" w14:textId="77777777" w:rsidR="00066FEA" w:rsidRDefault="00066FEA" w:rsidP="00906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D9"/>
    <w:rsid w:val="00003C53"/>
    <w:rsid w:val="0006454E"/>
    <w:rsid w:val="00066FEA"/>
    <w:rsid w:val="0009617B"/>
    <w:rsid w:val="000A478F"/>
    <w:rsid w:val="001F73C7"/>
    <w:rsid w:val="002075CD"/>
    <w:rsid w:val="00271361"/>
    <w:rsid w:val="002C4215"/>
    <w:rsid w:val="00425FF9"/>
    <w:rsid w:val="004F425C"/>
    <w:rsid w:val="005607D9"/>
    <w:rsid w:val="00652D1B"/>
    <w:rsid w:val="006A13E3"/>
    <w:rsid w:val="006E56E0"/>
    <w:rsid w:val="007A039E"/>
    <w:rsid w:val="007C396A"/>
    <w:rsid w:val="008548C5"/>
    <w:rsid w:val="00906966"/>
    <w:rsid w:val="00931C5D"/>
    <w:rsid w:val="0096252D"/>
    <w:rsid w:val="00972991"/>
    <w:rsid w:val="00A27FAD"/>
    <w:rsid w:val="00AE1A54"/>
    <w:rsid w:val="00B90BDC"/>
    <w:rsid w:val="00B9456A"/>
    <w:rsid w:val="00B951C9"/>
    <w:rsid w:val="00C94801"/>
    <w:rsid w:val="00D14A40"/>
    <w:rsid w:val="00E133D7"/>
    <w:rsid w:val="00EA35C6"/>
    <w:rsid w:val="00EC0B7E"/>
    <w:rsid w:val="00EF5D7B"/>
    <w:rsid w:val="00F54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DF105"/>
  <w15:chartTrackingRefBased/>
  <w15:docId w15:val="{516B3FB5-F829-4AAB-8AB5-9393FC56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6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6966"/>
  </w:style>
  <w:style w:type="paragraph" w:styleId="Stopka">
    <w:name w:val="footer"/>
    <w:basedOn w:val="Normalny"/>
    <w:link w:val="StopkaZnak"/>
    <w:uiPriority w:val="99"/>
    <w:unhideWhenUsed/>
    <w:rsid w:val="00906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25CD9-9B1B-475E-89EA-B7B60FDBD7F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795e9a5-8920-4954-9141-eaafe1e2d940"/>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CC9F847-41EF-425B-AE2D-310EDDFF18B6}">
  <ds:schemaRefs>
    <ds:schemaRef ds:uri="http://schemas.microsoft.com/sharepoint/v3/contenttype/forms"/>
  </ds:schemaRefs>
</ds:datastoreItem>
</file>

<file path=customXml/itemProps3.xml><?xml version="1.0" encoding="utf-8"?>
<ds:datastoreItem xmlns:ds="http://schemas.openxmlformats.org/officeDocument/2006/customXml" ds:itemID="{8F3E9B29-CACC-4079-954F-ACCAD320F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1260</Characters>
  <Application>Microsoft Office Word</Application>
  <DocSecurity>4</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Kacprzuk Magdalena</dc:creator>
  <cp:keywords/>
  <dc:description/>
  <cp:lastModifiedBy>Wardak Anna</cp:lastModifiedBy>
  <cp:revision>2</cp:revision>
  <dcterms:created xsi:type="dcterms:W3CDTF">2021-05-19T08:34:00Z</dcterms:created>
  <dcterms:modified xsi:type="dcterms:W3CDTF">2021-05-19T08:34:00Z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2021-05-19T08:34:33Z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b9ee056d-f362-4614-8e4f-8aa9ca4687f9</vt:lpwstr>
  </property>
  <property fmtid="{D5CDD505-2E9C-101B-9397-08002B2CF9AE}" pid="9" name="MSIP_Label_8fbf575c-36da-44f7-a26b-6804f2bce3ff_ContentBits">
    <vt:lpwstr>2</vt:lpwstr>
  </property>
</Properties>
</file>