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F55D" w14:textId="59FE3D80" w:rsidR="00513F16" w:rsidRPr="00513F16" w:rsidRDefault="00513F16" w:rsidP="00513F16">
      <w:pPr>
        <w:rPr>
          <w:noProof/>
          <w:color w:val="002060"/>
        </w:rPr>
      </w:pPr>
      <w:r w:rsidRPr="00513F16">
        <w:rPr>
          <w:noProof/>
          <w:color w:val="002060"/>
        </w:rPr>
        <w:t>HEV-C/105/06-2021</w:t>
      </w:r>
    </w:p>
    <w:p w14:paraId="429A9FE3" w14:textId="73808FF7" w:rsidR="00513F16" w:rsidRDefault="00513F16" w:rsidP="00513F16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EDD2D" wp14:editId="47C7D202">
                <wp:simplePos x="0" y="0"/>
                <wp:positionH relativeFrom="column">
                  <wp:posOffset>-4445</wp:posOffset>
                </wp:positionH>
                <wp:positionV relativeFrom="paragraph">
                  <wp:posOffset>224155</wp:posOffset>
                </wp:positionV>
                <wp:extent cx="3124200" cy="1495425"/>
                <wp:effectExtent l="0" t="0" r="0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45C305" w14:textId="295CDB61" w:rsidR="00513F16" w:rsidRPr="00513F16" w:rsidRDefault="00513F16" w:rsidP="00513F16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2F5496" w:themeColor="accent1" w:themeShade="BF"/>
                                <w:sz w:val="56"/>
                                <w:szCs w:val="56"/>
                                <w:lang w:val="pl-PL"/>
                              </w:rPr>
                            </w:pPr>
                            <w:bookmarkStart w:id="0" w:name="_Hlk74650582"/>
                            <w:bookmarkEnd w:id="0"/>
                            <w:r w:rsidRPr="00513F16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  <w:lang w:val="pl-PL"/>
                              </w:rPr>
                              <w:t>SILNIEJSZY</w:t>
                            </w:r>
                          </w:p>
                          <w:p w14:paraId="6C574917" w14:textId="526BC97C" w:rsidR="00513F16" w:rsidRPr="00513F16" w:rsidRDefault="00513F16" w:rsidP="00513F1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2F5496" w:themeColor="accent1" w:themeShade="BF"/>
                                <w:sz w:val="48"/>
                                <w:szCs w:val="48"/>
                                <w:lang w:val="pl-PL"/>
                              </w:rPr>
                            </w:pPr>
                            <w:r w:rsidRPr="00513F16">
                              <w:rPr>
                                <w:rFonts w:ascii="Calibri" w:eastAsia="Calibri" w:hAnsi="Calibri" w:cs="Times New Roman"/>
                                <w:color w:val="2F5496" w:themeColor="accent1" w:themeShade="BF"/>
                                <w:sz w:val="36"/>
                                <w:szCs w:val="36"/>
                                <w:lang w:val="pl-PL"/>
                              </w:rPr>
                              <w:t>OD</w:t>
                            </w:r>
                          </w:p>
                          <w:p w14:paraId="6B9BF2FC" w14:textId="6A58D826" w:rsidR="00513F16" w:rsidRDefault="00513F16" w:rsidP="00513F1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7030A0"/>
                                <w:sz w:val="52"/>
                                <w:szCs w:val="52"/>
                                <w:lang w:val="pl-PL"/>
                              </w:rPr>
                            </w:pPr>
                            <w:r w:rsidRPr="00513F16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7030A0"/>
                                <w:sz w:val="52"/>
                                <w:szCs w:val="52"/>
                                <w:lang w:val="pl-PL"/>
                              </w:rPr>
                              <w:t>OPRYSZCZKI</w:t>
                            </w:r>
                          </w:p>
                          <w:p w14:paraId="6D6927AF" w14:textId="77777777" w:rsidR="00513F16" w:rsidRPr="00513F16" w:rsidRDefault="00513F16" w:rsidP="00513F16">
                            <w:pPr>
                              <w:spacing w:after="0" w:line="256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56"/>
                                <w:szCs w:val="56"/>
                                <w:lang w:val="pl-PL"/>
                              </w:rPr>
                            </w:pPr>
                          </w:p>
                          <w:p w14:paraId="290F813D" w14:textId="77777777" w:rsidR="00513F16" w:rsidRDefault="00513F16" w:rsidP="00513F16">
                            <w:pPr>
                              <w:rPr>
                                <w:color w:val="1F497D"/>
                                <w:lang w:val="pl-PL"/>
                              </w:rPr>
                            </w:pPr>
                            <w:bookmarkStart w:id="1" w:name="_Hlk74650569"/>
                          </w:p>
                          <w:p w14:paraId="1A5C13C1" w14:textId="77777777" w:rsidR="00513F16" w:rsidRPr="00A62D0B" w:rsidRDefault="00513F16" w:rsidP="00513F16">
                            <w:pPr>
                              <w:rPr>
                                <w:color w:val="1F497D"/>
                                <w:lang w:val="pl-PL"/>
                              </w:rPr>
                            </w:pPr>
                          </w:p>
                          <w:bookmarkEnd w:id="1"/>
                          <w:p w14:paraId="2F4CA89F" w14:textId="77777777" w:rsidR="00513F16" w:rsidRPr="00513F16" w:rsidRDefault="00513F16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EDD2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.35pt;margin-top:17.65pt;width:246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" fillcolor="white [3201]" stroked="f" strokeweight=".5pt">
                <v:textbox>
                  <w:txbxContent>
                    <w:p w14:paraId="0145C305" w14:textId="295CDB61" w:rsidR="00513F16" w:rsidRPr="00513F16" w:rsidRDefault="00513F16" w:rsidP="00513F16">
                      <w:pPr>
                        <w:spacing w:line="240" w:lineRule="auto"/>
                        <w:jc w:val="center"/>
                        <w:rPr>
                          <w:rFonts w:ascii="Calibri" w:eastAsia="Calibri" w:hAnsi="Calibri" w:cs="Times New Roman"/>
                          <w:color w:val="2F5496" w:themeColor="accent1" w:themeShade="BF"/>
                          <w:sz w:val="56"/>
                          <w:szCs w:val="56"/>
                          <w:lang w:val="pl-PL"/>
                        </w:rPr>
                      </w:pPr>
                      <w:bookmarkStart w:id="2" w:name="_Hlk74650582"/>
                      <w:bookmarkEnd w:id="2"/>
                      <w:r w:rsidRPr="00513F16">
                        <w:rPr>
                          <w:rFonts w:ascii="Calibri" w:eastAsia="Calibri" w:hAnsi="Calibri" w:cs="Times New Roman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  <w:lang w:val="pl-PL"/>
                        </w:rPr>
                        <w:t>SILNIEJSZY</w:t>
                      </w:r>
                    </w:p>
                    <w:p w14:paraId="6C574917" w14:textId="526BC97C" w:rsidR="00513F16" w:rsidRPr="00513F16" w:rsidRDefault="00513F16" w:rsidP="00513F16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2F5496" w:themeColor="accent1" w:themeShade="BF"/>
                          <w:sz w:val="48"/>
                          <w:szCs w:val="48"/>
                          <w:lang w:val="pl-PL"/>
                        </w:rPr>
                      </w:pPr>
                      <w:r w:rsidRPr="00513F16">
                        <w:rPr>
                          <w:rFonts w:ascii="Calibri" w:eastAsia="Calibri" w:hAnsi="Calibri" w:cs="Times New Roman"/>
                          <w:color w:val="2F5496" w:themeColor="accent1" w:themeShade="BF"/>
                          <w:sz w:val="36"/>
                          <w:szCs w:val="36"/>
                          <w:lang w:val="pl-PL"/>
                        </w:rPr>
                        <w:t>OD</w:t>
                      </w:r>
                    </w:p>
                    <w:p w14:paraId="6B9BF2FC" w14:textId="6A58D826" w:rsidR="00513F16" w:rsidRDefault="00513F16" w:rsidP="00513F16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bCs/>
                          <w:color w:val="7030A0"/>
                          <w:sz w:val="52"/>
                          <w:szCs w:val="52"/>
                          <w:lang w:val="pl-PL"/>
                        </w:rPr>
                      </w:pPr>
                      <w:r w:rsidRPr="00513F16">
                        <w:rPr>
                          <w:rFonts w:ascii="Calibri" w:eastAsia="Calibri" w:hAnsi="Calibri" w:cs="Times New Roman"/>
                          <w:b/>
                          <w:bCs/>
                          <w:color w:val="7030A0"/>
                          <w:sz w:val="52"/>
                          <w:szCs w:val="52"/>
                          <w:lang w:val="pl-PL"/>
                        </w:rPr>
                        <w:t>OPRYSZCZKI</w:t>
                      </w:r>
                    </w:p>
                    <w:p w14:paraId="6D6927AF" w14:textId="77777777" w:rsidR="00513F16" w:rsidRPr="00513F16" w:rsidRDefault="00513F16" w:rsidP="00513F16">
                      <w:pPr>
                        <w:spacing w:after="0" w:line="256" w:lineRule="auto"/>
                        <w:jc w:val="center"/>
                        <w:rPr>
                          <w:rFonts w:ascii="Calibri" w:eastAsia="Calibri" w:hAnsi="Calibri" w:cs="Times New Roman"/>
                          <w:sz w:val="56"/>
                          <w:szCs w:val="56"/>
                          <w:lang w:val="pl-PL"/>
                        </w:rPr>
                      </w:pPr>
                    </w:p>
                    <w:p w14:paraId="290F813D" w14:textId="77777777" w:rsidR="00513F16" w:rsidRDefault="00513F16" w:rsidP="00513F16">
                      <w:pPr>
                        <w:rPr>
                          <w:color w:val="1F497D"/>
                          <w:lang w:val="pl-PL"/>
                        </w:rPr>
                      </w:pPr>
                      <w:bookmarkStart w:id="3" w:name="_Hlk74650569"/>
                    </w:p>
                    <w:p w14:paraId="1A5C13C1" w14:textId="77777777" w:rsidR="00513F16" w:rsidRPr="00A62D0B" w:rsidRDefault="00513F16" w:rsidP="00513F16">
                      <w:pPr>
                        <w:rPr>
                          <w:color w:val="1F497D"/>
                          <w:lang w:val="pl-PL"/>
                        </w:rPr>
                      </w:pPr>
                    </w:p>
                    <w:bookmarkEnd w:id="3"/>
                    <w:p w14:paraId="2F4CA89F" w14:textId="77777777" w:rsidR="00513F16" w:rsidRPr="00513F16" w:rsidRDefault="00513F16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2F799F" wp14:editId="3F598F6B">
            <wp:extent cx="2799754" cy="1866900"/>
            <wp:effectExtent l="0" t="0" r="635" b="0"/>
            <wp:docPr id="2" name="Obraz 2" descr="Obraz zawierający tekst, tablica suchościer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tablica suchościerna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559" cy="187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FF1FD" w14:textId="77777777" w:rsidR="00513F16" w:rsidRDefault="00513F16" w:rsidP="00513F16">
      <w:pPr>
        <w:jc w:val="both"/>
        <w:rPr>
          <w:color w:val="002060"/>
          <w:lang w:val="pl-PL"/>
        </w:rPr>
      </w:pPr>
      <w:r w:rsidRPr="00513F16">
        <w:rPr>
          <w:b/>
          <w:bCs/>
          <w:color w:val="002060"/>
          <w:sz w:val="32"/>
          <w:szCs w:val="32"/>
          <w:lang w:val="pl-PL"/>
        </w:rPr>
        <w:t xml:space="preserve">Heviran </w:t>
      </w:r>
      <w:r w:rsidRPr="00513F16">
        <w:rPr>
          <w:b/>
          <w:bCs/>
          <w:color w:val="7030A0"/>
          <w:sz w:val="32"/>
          <w:szCs w:val="32"/>
          <w:lang w:val="pl-PL"/>
        </w:rPr>
        <w:t>Comfort</w:t>
      </w:r>
      <w:r w:rsidRPr="00513F16">
        <w:rPr>
          <w:color w:val="002060"/>
          <w:lang w:val="pl-PL"/>
        </w:rPr>
        <w:t xml:space="preserve"> to acyklowir w tabletkach wskazany  w leczeniu nawrotowej opryszczki warg </w:t>
      </w:r>
      <w:r>
        <w:rPr>
          <w:color w:val="002060"/>
          <w:lang w:val="pl-PL"/>
        </w:rPr>
        <w:br/>
      </w:r>
      <w:r w:rsidRPr="00513F16">
        <w:rPr>
          <w:color w:val="002060"/>
          <w:lang w:val="pl-PL"/>
        </w:rPr>
        <w:t xml:space="preserve">i twarzy wywołanej przez wirus opryszczki pospolitej (Herpes simplex). </w:t>
      </w:r>
    </w:p>
    <w:p w14:paraId="3293491C" w14:textId="5D4E82C6" w:rsidR="00513F16" w:rsidRDefault="00513F16" w:rsidP="00513F16">
      <w:pPr>
        <w:jc w:val="both"/>
        <w:rPr>
          <w:color w:val="002060"/>
          <w:lang w:val="pl-PL"/>
        </w:rPr>
      </w:pPr>
      <w:r w:rsidRPr="00513F16">
        <w:rPr>
          <w:b/>
          <w:bCs/>
          <w:color w:val="002060"/>
          <w:sz w:val="32"/>
          <w:szCs w:val="32"/>
          <w:lang w:val="pl-PL"/>
        </w:rPr>
        <w:t xml:space="preserve">Heviran </w:t>
      </w:r>
      <w:r w:rsidRPr="00513F16">
        <w:rPr>
          <w:b/>
          <w:bCs/>
          <w:color w:val="7030A0"/>
          <w:sz w:val="32"/>
          <w:szCs w:val="32"/>
          <w:lang w:val="pl-PL"/>
        </w:rPr>
        <w:t>Comfort</w:t>
      </w:r>
      <w:r w:rsidRPr="00513F16">
        <w:rPr>
          <w:color w:val="002060"/>
          <w:lang w:val="pl-PL"/>
        </w:rPr>
        <w:t xml:space="preserve"> może być stosowany u pacjentów, u których w przeszłości rozpoznano zakażenie wirusem opryszczki pospolitej.</w:t>
      </w:r>
      <w:r>
        <w:rPr>
          <w:color w:val="002060"/>
          <w:lang w:val="pl-PL"/>
        </w:rPr>
        <w:t xml:space="preserve"> </w:t>
      </w:r>
    </w:p>
    <w:p w14:paraId="5768749D" w14:textId="77777777" w:rsidR="00513F16" w:rsidRPr="00513F16" w:rsidRDefault="00513F16" w:rsidP="00513F16">
      <w:pPr>
        <w:jc w:val="both"/>
        <w:rPr>
          <w:color w:val="002060"/>
          <w:lang w:val="pl-PL"/>
        </w:rPr>
      </w:pPr>
      <w:r w:rsidRPr="00513F16">
        <w:rPr>
          <w:b/>
          <w:bCs/>
          <w:color w:val="002060"/>
          <w:sz w:val="32"/>
          <w:szCs w:val="32"/>
          <w:lang w:val="pl-PL"/>
        </w:rPr>
        <w:t xml:space="preserve">Heviran </w:t>
      </w:r>
      <w:r w:rsidRPr="00513F16">
        <w:rPr>
          <w:b/>
          <w:bCs/>
          <w:color w:val="7030A0"/>
          <w:sz w:val="32"/>
          <w:szCs w:val="32"/>
          <w:lang w:val="pl-PL"/>
        </w:rPr>
        <w:t>Comfort</w:t>
      </w:r>
      <w:r w:rsidRPr="00513F16">
        <w:rPr>
          <w:color w:val="002060"/>
          <w:lang w:val="pl-PL"/>
        </w:rPr>
        <w:t xml:space="preserve"> hamuje namnażanie wirusów odpowiedzialnych za wystąpienie opryszczki. </w:t>
      </w:r>
    </w:p>
    <w:p w14:paraId="1329B542" w14:textId="0400ABD0" w:rsidR="00513F16" w:rsidRPr="00513F16" w:rsidRDefault="00513F16" w:rsidP="00513F16">
      <w:pPr>
        <w:jc w:val="right"/>
        <w:rPr>
          <w:noProof/>
          <w:lang w:val="pl-PL"/>
        </w:rPr>
      </w:pPr>
      <w:r w:rsidRPr="00513F16">
        <w:rPr>
          <w:noProof/>
          <w:lang w:val="pl-PL"/>
        </w:rPr>
        <w:t xml:space="preserve">  </w:t>
      </w:r>
    </w:p>
    <w:p w14:paraId="2DFAAD5E" w14:textId="77777777" w:rsidR="00513F16" w:rsidRPr="00513F16" w:rsidRDefault="00513F16">
      <w:pPr>
        <w:rPr>
          <w:noProof/>
          <w:lang w:val="pl-PL"/>
        </w:rPr>
      </w:pPr>
    </w:p>
    <w:p w14:paraId="2DD8D36F" w14:textId="77777777" w:rsidR="00513F16" w:rsidRPr="00513F16" w:rsidRDefault="00513F16">
      <w:pPr>
        <w:rPr>
          <w:noProof/>
          <w:lang w:val="pl-PL"/>
        </w:rPr>
      </w:pPr>
    </w:p>
    <w:p w14:paraId="56AB49EF" w14:textId="77777777" w:rsidR="00513F16" w:rsidRDefault="00513F16" w:rsidP="00513F16">
      <w:pPr>
        <w:jc w:val="both"/>
        <w:rPr>
          <w:rFonts w:ascii="Arial" w:eastAsia="Times New Roman" w:hAnsi="Arial" w:cs="Arial"/>
          <w:color w:val="002060"/>
          <w:sz w:val="20"/>
          <w:szCs w:val="20"/>
          <w:lang w:val="pl-PL"/>
        </w:rPr>
      </w:pPr>
      <w:r w:rsidRPr="00513F16">
        <w:rPr>
          <w:rFonts w:ascii="Arial" w:eastAsia="Times New Roman" w:hAnsi="Arial" w:cs="Arial"/>
          <w:b/>
          <w:bCs/>
          <w:color w:val="002060"/>
          <w:sz w:val="20"/>
          <w:szCs w:val="20"/>
          <w:lang w:val="pl-PL"/>
        </w:rPr>
        <w:t>Heviran Comfort.</w:t>
      </w:r>
      <w:r w:rsidRPr="00513F16">
        <w:rPr>
          <w:rFonts w:ascii="Arial" w:eastAsia="Times New Roman" w:hAnsi="Arial" w:cs="Arial"/>
          <w:color w:val="002060"/>
          <w:sz w:val="20"/>
          <w:szCs w:val="20"/>
          <w:lang w:val="pl-PL"/>
        </w:rPr>
        <w:t xml:space="preserve"> </w:t>
      </w:r>
      <w:r w:rsidRPr="00513F16">
        <w:rPr>
          <w:rFonts w:ascii="Arial" w:eastAsia="Times New Roman" w:hAnsi="Arial" w:cs="Arial"/>
          <w:b/>
          <w:bCs/>
          <w:color w:val="002060"/>
          <w:sz w:val="20"/>
          <w:szCs w:val="20"/>
          <w:lang w:val="pl-PL"/>
        </w:rPr>
        <w:t>Skład i postać:</w:t>
      </w:r>
      <w:r w:rsidRPr="00513F16">
        <w:rPr>
          <w:rFonts w:ascii="Arial" w:eastAsia="Times New Roman" w:hAnsi="Arial" w:cs="Arial"/>
          <w:color w:val="002060"/>
          <w:sz w:val="20"/>
          <w:szCs w:val="20"/>
          <w:lang w:val="pl-PL"/>
        </w:rPr>
        <w:t xml:space="preserve"> Każda tabletka zawiera 200 mg acyklowiru. Tabletki barwy białej, okrągłe, obustronnie wypukłe. </w:t>
      </w:r>
      <w:r w:rsidRPr="00513F16">
        <w:rPr>
          <w:rFonts w:ascii="Arial" w:eastAsia="Times New Roman" w:hAnsi="Arial" w:cs="Arial"/>
          <w:b/>
          <w:bCs/>
          <w:color w:val="002060"/>
          <w:sz w:val="20"/>
          <w:szCs w:val="20"/>
          <w:lang w:val="pl-PL"/>
        </w:rPr>
        <w:t>Wskazania:</w:t>
      </w:r>
      <w:r w:rsidRPr="00513F16">
        <w:rPr>
          <w:rFonts w:ascii="Arial" w:eastAsia="Times New Roman" w:hAnsi="Arial" w:cs="Arial"/>
          <w:color w:val="002060"/>
          <w:sz w:val="20"/>
          <w:szCs w:val="20"/>
          <w:lang w:val="pl-PL"/>
        </w:rPr>
        <w:t xml:space="preserve"> Leczenie nawrotowej opryszczki warg i twarzy wywołanej przez wirus opryszczki pospolitej (Herpes simplex) u dorosłych. Produkt leczniczy może być stosowany jedynie u pacjentów, u których w przeszłości rozpoznano zakażenie wirusem opryszczki pospolitej. </w:t>
      </w:r>
      <w:r w:rsidRPr="00513F16">
        <w:rPr>
          <w:rFonts w:ascii="Arial" w:eastAsia="Times New Roman" w:hAnsi="Arial" w:cs="Arial"/>
          <w:b/>
          <w:bCs/>
          <w:color w:val="002060"/>
          <w:sz w:val="20"/>
          <w:szCs w:val="20"/>
          <w:lang w:val="pl-PL"/>
        </w:rPr>
        <w:t>Przeciwwskazania:</w:t>
      </w:r>
      <w:r w:rsidRPr="00513F16">
        <w:rPr>
          <w:rFonts w:ascii="Arial" w:eastAsia="Times New Roman" w:hAnsi="Arial" w:cs="Arial"/>
          <w:color w:val="002060"/>
          <w:sz w:val="20"/>
          <w:szCs w:val="20"/>
          <w:lang w:val="pl-PL"/>
        </w:rPr>
        <w:t xml:space="preserve"> Nadwrażliwość na substancję czynną, walacyklowir lub na którąkolwiek substancję pomocniczą. </w:t>
      </w:r>
      <w:r w:rsidRPr="00513F16">
        <w:rPr>
          <w:rFonts w:ascii="Arial" w:eastAsia="Times New Roman" w:hAnsi="Arial" w:cs="Arial"/>
          <w:b/>
          <w:bCs/>
          <w:color w:val="002060"/>
          <w:sz w:val="20"/>
          <w:szCs w:val="20"/>
          <w:lang w:val="pl-PL"/>
        </w:rPr>
        <w:t>Podmiot odpowiedzialny:</w:t>
      </w:r>
      <w:r w:rsidRPr="00513F16">
        <w:rPr>
          <w:rFonts w:ascii="Arial" w:eastAsia="Times New Roman" w:hAnsi="Arial" w:cs="Arial"/>
          <w:color w:val="002060"/>
          <w:sz w:val="20"/>
          <w:szCs w:val="20"/>
          <w:lang w:val="pl-PL"/>
        </w:rPr>
        <w:t xml:space="preserve"> Zakłady Farmaceutyczne Polpharma S.A. Lek wydawany bez recepty. ChPL: 07.05.2020 r.</w:t>
      </w:r>
    </w:p>
    <w:p w14:paraId="3B8C4707" w14:textId="2DEFD8BE" w:rsidR="00513F16" w:rsidRPr="00513F16" w:rsidRDefault="00513F16" w:rsidP="00513F16">
      <w:pPr>
        <w:jc w:val="both"/>
        <w:rPr>
          <w:rFonts w:ascii="Arial" w:eastAsia="Times New Roman" w:hAnsi="Arial" w:cs="Arial"/>
          <w:color w:val="002060"/>
          <w:sz w:val="20"/>
          <w:szCs w:val="20"/>
          <w:lang w:val="pl-PL"/>
        </w:rPr>
      </w:pPr>
      <w:r w:rsidRPr="00513F16">
        <w:rPr>
          <w:rFonts w:ascii="Arial" w:eastAsia="Times New Roman" w:hAnsi="Arial" w:cs="Arial"/>
          <w:color w:val="002060"/>
          <w:sz w:val="20"/>
          <w:szCs w:val="20"/>
          <w:lang w:val="pl-PL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 w:rsidRPr="00513F16">
        <w:rPr>
          <w:noProof/>
          <w:color w:val="002060"/>
          <w:lang w:val="pl-PL"/>
        </w:rPr>
        <w:t xml:space="preserve"> </w:t>
      </w:r>
    </w:p>
    <w:p w14:paraId="0F8D9CB4" w14:textId="77777777" w:rsidR="00513F16" w:rsidRPr="00513F16" w:rsidRDefault="00513F16" w:rsidP="00513F16">
      <w:pPr>
        <w:jc w:val="both"/>
        <w:rPr>
          <w:lang w:val="pl-PL"/>
        </w:rPr>
      </w:pPr>
    </w:p>
    <w:p w14:paraId="3209C30B" w14:textId="77777777" w:rsidR="00513F16" w:rsidRPr="00513F16" w:rsidRDefault="00513F16" w:rsidP="00513F16">
      <w:pPr>
        <w:jc w:val="both"/>
        <w:rPr>
          <w:lang w:val="pl-PL"/>
        </w:rPr>
      </w:pPr>
    </w:p>
    <w:sectPr w:rsidR="00513F16" w:rsidRPr="00513F16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A6463" w14:textId="77777777" w:rsidR="00513F16" w:rsidRDefault="00513F16" w:rsidP="00513F16">
      <w:pPr>
        <w:spacing w:after="0" w:line="240" w:lineRule="auto"/>
      </w:pPr>
      <w:r>
        <w:separator/>
      </w:r>
    </w:p>
  </w:endnote>
  <w:endnote w:type="continuationSeparator" w:id="0">
    <w:p w14:paraId="205010B1" w14:textId="77777777" w:rsidR="00513F16" w:rsidRDefault="00513F16" w:rsidP="0051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7E49" w14:textId="5E86E65B" w:rsidR="00513F16" w:rsidRDefault="00513F1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8402977" wp14:editId="04763C05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6" name="MSIPCM3412417baa8b4ec79422d526" descr="{&quot;HashCode&quot;:-178380234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A3D0CD" w14:textId="04CDF64B" w:rsidR="00513F16" w:rsidRPr="009B61F9" w:rsidRDefault="00513F16" w:rsidP="00513F1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  <w:lang w:val="pl-PL"/>
                            </w:rPr>
                          </w:pPr>
                          <w:r w:rsidRPr="009B61F9">
                            <w:rPr>
                              <w:rFonts w:ascii="Calibri" w:hAnsi="Calibri" w:cs="Calibri"/>
                              <w:color w:val="000000"/>
                              <w:sz w:val="16"/>
                              <w:lang w:val="pl-PL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402977" id="_x0000_t202" coordsize="21600,21600" o:spt="202" path="m,l,21600r21600,l21600,xe">
              <v:stroke joinstyle="miter"/>
              <v:path gradientshapeok="t" o:connecttype="rect"/>
            </v:shapetype>
            <v:shape id="MSIPCM3412417baa8b4ec79422d526" o:spid="_x0000_s1027" type="#_x0000_t202" alt="{&quot;HashCode&quot;:-1783802344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" o:allowincell="f" filled="f" stroked="f" strokeweight=".5pt">
              <v:textbox inset="20pt,0,,0">
                <w:txbxContent>
                  <w:p w14:paraId="5DA3D0CD" w14:textId="04CDF64B" w:rsidR="00513F16" w:rsidRPr="009B61F9" w:rsidRDefault="00513F16" w:rsidP="00513F1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  <w:lang w:val="pl-PL"/>
                      </w:rPr>
                    </w:pPr>
                    <w:r w:rsidRPr="009B61F9">
                      <w:rPr>
                        <w:rFonts w:ascii="Calibri" w:hAnsi="Calibri" w:cs="Calibri"/>
                        <w:color w:val="000000"/>
                        <w:sz w:val="16"/>
                        <w:lang w:val="pl-PL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B95D" w14:textId="77777777" w:rsidR="00513F16" w:rsidRDefault="00513F16" w:rsidP="00513F16">
      <w:pPr>
        <w:spacing w:after="0" w:line="240" w:lineRule="auto"/>
      </w:pPr>
      <w:r>
        <w:separator/>
      </w:r>
    </w:p>
  </w:footnote>
  <w:footnote w:type="continuationSeparator" w:id="0">
    <w:p w14:paraId="26FA099B" w14:textId="77777777" w:rsidR="00513F16" w:rsidRDefault="00513F16" w:rsidP="00513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16"/>
    <w:rsid w:val="00513F16"/>
    <w:rsid w:val="006F3E0D"/>
    <w:rsid w:val="009B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29BE57"/>
  <w15:chartTrackingRefBased/>
  <w15:docId w15:val="{0545D82F-0F05-4BD4-8930-6ABB842A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F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F16"/>
  </w:style>
  <w:style w:type="paragraph" w:styleId="Stopka">
    <w:name w:val="footer"/>
    <w:basedOn w:val="Normalny"/>
    <w:link w:val="StopkaZnak"/>
    <w:uiPriority w:val="99"/>
    <w:unhideWhenUsed/>
    <w:rsid w:val="00513F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4EC47-F657-4321-A536-1012A2AC23AE}">
  <ds:schemaRefs>
    <ds:schemaRef ds:uri="http://purl.org/dc/elements/1.1/"/>
    <ds:schemaRef ds:uri="http://schemas.microsoft.com/office/2006/metadata/properties"/>
    <ds:schemaRef ds:uri="http://purl.org/dc/terms/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BF6CF5-EDCC-4C82-ADC4-2D6457D05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F36B0-A736-4E18-B7E7-71017ACBA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1134</Characters>
  <Application>Microsoft Office Word</Application>
  <DocSecurity>4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 Agnieszka</dc:creator>
  <cp:keywords/>
  <dc:description/>
  <cp:lastModifiedBy>Wardak Anna</cp:lastModifiedBy>
  <cp:revision>2</cp:revision>
  <dcterms:created xsi:type="dcterms:W3CDTF">2021-07-14T06:32:00Z</dcterms:created>
  <dcterms:modified xsi:type="dcterms:W3CDTF">2021-07-14T06:32:00Z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2021-07-14T06:32:18Z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29aa58d1-b7b8-42cf-ac72-1777ca591c0c</vt:lpwstr>
  </property>
  <property fmtid="{D5CDD505-2E9C-101B-9397-08002B2CF9AE}" pid="9" name="MSIP_Label_8fbf575c-36da-44f7-a26b-6804f2bce3ff_ContentBits">
    <vt:lpwstr>2</vt:lpwstr>
  </property>
</Properties>
</file>