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7777777" w:rsidR="00886D2C" w:rsidRDefault="00886D2C" w:rsidP="00886D2C">
      <w:pPr>
        <w:jc w:val="both"/>
        <w:rPr>
          <w:rFonts w:ascii="Arial" w:eastAsia="Times New Roman" w:hAnsi="Arial" w:cs="Arial"/>
          <w:b/>
          <w:bCs/>
          <w:sz w:val="20"/>
          <w:szCs w:val="20"/>
        </w:rPr>
      </w:pPr>
    </w:p>
    <w:p w14:paraId="0A61F6AB" w14:textId="77777777" w:rsidR="00886D2C" w:rsidRDefault="00886D2C" w:rsidP="00886D2C">
      <w:pPr>
        <w:jc w:val="both"/>
        <w:rPr>
          <w:rFonts w:ascii="Arial" w:eastAsia="Times New Roman" w:hAnsi="Arial" w:cs="Arial"/>
          <w:b/>
          <w:bCs/>
          <w:sz w:val="20"/>
          <w:szCs w:val="20"/>
        </w:rPr>
      </w:pPr>
    </w:p>
    <w:p w14:paraId="0A61F6AD" w14:textId="77777777" w:rsidR="00886D2C" w:rsidRDefault="00886D2C" w:rsidP="00886D2C">
      <w:pPr>
        <w:jc w:val="both"/>
        <w:rPr>
          <w:rFonts w:ascii="Arial" w:eastAsia="Times New Roman" w:hAnsi="Arial" w:cs="Arial"/>
          <w:b/>
          <w:bCs/>
          <w:sz w:val="28"/>
          <w:szCs w:val="28"/>
        </w:rPr>
      </w:pPr>
      <w:r w:rsidRPr="00886D2C">
        <w:rPr>
          <w:noProof/>
        </w:rPr>
        <w:drawing>
          <wp:anchor distT="0" distB="0" distL="114300" distR="114300" simplePos="0" relativeHeight="251658240" behindDoc="0" locked="0" layoutInCell="1" allowOverlap="1" wp14:anchorId="0A61F6C4" wp14:editId="0A61F6C5">
            <wp:simplePos x="0" y="0"/>
            <wp:positionH relativeFrom="column">
              <wp:posOffset>3691255</wp:posOffset>
            </wp:positionH>
            <wp:positionV relativeFrom="paragraph">
              <wp:posOffset>137160</wp:posOffset>
            </wp:positionV>
            <wp:extent cx="1857375" cy="2195195"/>
            <wp:effectExtent l="0" t="0" r="9525" b="0"/>
            <wp:wrapNone/>
            <wp:docPr id="1" name="Obraz 1" descr="C:\Users\eniegowska\AppData\Local\Microsoft\Windows\Temporary Internet Files\Content.Outlook\1X72IOP3\pyralgina-goraczka-500mg-6saszetek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gowska\AppData\Local\Microsoft\Windows\Temporary Internet Files\Content.Outlook\1X72IOP3\pyralgina-goraczka-500mg-6saszetek (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19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E" w14:textId="77777777" w:rsidR="00886D2C" w:rsidRDefault="00886D2C" w:rsidP="00886D2C">
      <w:pPr>
        <w:jc w:val="both"/>
        <w:rPr>
          <w:rFonts w:ascii="Arial" w:eastAsia="Times New Roman" w:hAnsi="Arial" w:cs="Arial"/>
          <w:b/>
          <w:bCs/>
          <w:sz w:val="28"/>
          <w:szCs w:val="28"/>
        </w:rPr>
      </w:pPr>
    </w:p>
    <w:p w14:paraId="0A61F6AF" w14:textId="77777777" w:rsidR="00886D2C" w:rsidRDefault="00886D2C" w:rsidP="00886D2C">
      <w:pPr>
        <w:jc w:val="both"/>
        <w:rPr>
          <w:rFonts w:ascii="Arial" w:eastAsia="Times New Roman" w:hAnsi="Arial" w:cs="Arial"/>
          <w:b/>
          <w:bCs/>
          <w:sz w:val="28"/>
          <w:szCs w:val="28"/>
        </w:rPr>
      </w:pPr>
    </w:p>
    <w:p w14:paraId="0A61F6B0" w14:textId="77777777" w:rsidR="00886D2C" w:rsidRPr="00886D2C" w:rsidRDefault="00886D2C" w:rsidP="00886D2C">
      <w:pPr>
        <w:jc w:val="both"/>
        <w:rPr>
          <w:rFonts w:ascii="Arial" w:eastAsia="Times New Roman" w:hAnsi="Arial" w:cs="Arial"/>
          <w:b/>
          <w:bCs/>
          <w:sz w:val="20"/>
          <w:szCs w:val="20"/>
        </w:rPr>
      </w:pPr>
    </w:p>
    <w:p w14:paraId="0A61F6B1" w14:textId="77777777" w:rsidR="00886D2C" w:rsidRPr="00EF2DD7" w:rsidRDefault="00886D2C" w:rsidP="00886D2C">
      <w:pPr>
        <w:jc w:val="both"/>
        <w:rPr>
          <w:rFonts w:ascii="Arial" w:eastAsia="Times New Roman" w:hAnsi="Arial" w:cs="Arial"/>
          <w:b/>
          <w:bCs/>
          <w:sz w:val="28"/>
          <w:szCs w:val="28"/>
        </w:rPr>
      </w:pPr>
    </w:p>
    <w:p w14:paraId="0A61F6B2" w14:textId="5522B6CB" w:rsidR="00886D2C" w:rsidRPr="00EF2DD7" w:rsidRDefault="00EF2DD7" w:rsidP="00EF2DD7">
      <w:pPr>
        <w:jc w:val="both"/>
        <w:rPr>
          <w:rFonts w:ascii="Arial" w:eastAsia="Times New Roman" w:hAnsi="Arial" w:cs="Arial"/>
          <w:b/>
          <w:bCs/>
          <w:sz w:val="28"/>
          <w:szCs w:val="28"/>
        </w:rPr>
      </w:pPr>
      <w:r w:rsidRPr="00EF2DD7">
        <w:rPr>
          <w:rFonts w:ascii="Arial" w:eastAsia="Times New Roman" w:hAnsi="Arial" w:cs="Arial"/>
          <w:b/>
          <w:bCs/>
          <w:sz w:val="28"/>
          <w:szCs w:val="28"/>
        </w:rPr>
        <w:t>SZYBKO ZWALCZA GORĄCZKĘ</w:t>
      </w: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6B5548BE" w:rsidR="00886D2C" w:rsidRDefault="00886D2C" w:rsidP="00886D2C">
      <w:pPr>
        <w:jc w:val="both"/>
        <w:rPr>
          <w:rFonts w:ascii="Arial" w:eastAsia="Times New Roman" w:hAnsi="Arial" w:cs="Arial"/>
          <w:b/>
          <w:bCs/>
          <w:sz w:val="20"/>
          <w:szCs w:val="20"/>
        </w:rPr>
      </w:pPr>
    </w:p>
    <w:p w14:paraId="41D49935" w14:textId="14066D95" w:rsidR="00E32A41" w:rsidRDefault="00E32A41" w:rsidP="00886D2C">
      <w:pPr>
        <w:jc w:val="both"/>
        <w:rPr>
          <w:rFonts w:ascii="Arial" w:eastAsia="Times New Roman" w:hAnsi="Arial" w:cs="Arial"/>
          <w:b/>
          <w:bCs/>
          <w:sz w:val="20"/>
          <w:szCs w:val="20"/>
        </w:rPr>
      </w:pPr>
    </w:p>
    <w:p w14:paraId="55A6B31C" w14:textId="77322C09" w:rsidR="00E32A41" w:rsidRDefault="00E32A41" w:rsidP="00886D2C">
      <w:pPr>
        <w:jc w:val="both"/>
        <w:rPr>
          <w:rFonts w:ascii="Arial" w:eastAsia="Times New Roman" w:hAnsi="Arial" w:cs="Arial"/>
          <w:b/>
          <w:bCs/>
          <w:sz w:val="20"/>
          <w:szCs w:val="20"/>
        </w:rPr>
      </w:pPr>
    </w:p>
    <w:p w14:paraId="5AD04091" w14:textId="77777777" w:rsidR="00E32A41" w:rsidRDefault="00E32A41"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22E37AB3" w14:textId="77777777" w:rsidR="000F1245" w:rsidRDefault="000F1245" w:rsidP="00677B70">
      <w:pPr>
        <w:jc w:val="both"/>
        <w:rPr>
          <w:rFonts w:ascii="Arial" w:eastAsia="Times New Roman" w:hAnsi="Arial" w:cs="Arial"/>
          <w:sz w:val="20"/>
          <w:szCs w:val="20"/>
        </w:rPr>
      </w:pPr>
      <w:r>
        <w:rPr>
          <w:rFonts w:ascii="Arial" w:eastAsia="Times New Roman" w:hAnsi="Arial" w:cs="Arial"/>
          <w:b/>
          <w:bCs/>
          <w:sz w:val="20"/>
          <w:szCs w:val="20"/>
        </w:rPr>
        <w:t>Pyralgina Gorączka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saszetka zawiera 500 mg metamizolu magnezowego w postaci metamizolu magnezowego sześciowodnego. Substancje pomocnicze o znanym działaniu: sód, żółcień pomarańczowa (E110). Każda saszetka zawiera 4,58 mg (0,2 mmol) sodu. Granulat do sporządzania roztworu doustnego. Jednorodny granulat, koloru pomarańczowego, niezbrylony o pomarańczowym smaku. </w:t>
      </w:r>
      <w:r>
        <w:rPr>
          <w:rFonts w:ascii="Arial" w:eastAsia="Times New Roman" w:hAnsi="Arial" w:cs="Arial"/>
          <w:b/>
          <w:bCs/>
          <w:sz w:val="20"/>
          <w:szCs w:val="20"/>
        </w:rPr>
        <w:t>Wskazania:</w:t>
      </w:r>
      <w:r>
        <w:rPr>
          <w:rFonts w:ascii="Arial" w:eastAsia="Times New Roman" w:hAnsi="Arial" w:cs="Arial"/>
          <w:sz w:val="20"/>
          <w:szCs w:val="20"/>
        </w:rPr>
        <w:t xml:space="preserve"> Gorączka, gdy zastosowanie innych środków jest niewskazane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(NLZP),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Pozwolenie na dopuszczenie do obrotu nr 17182 wydane przez MZ. Lek wydawany bez recepty. ChPL: 2021.04.19. </w:t>
      </w:r>
    </w:p>
    <w:p w14:paraId="3209CA2B" w14:textId="77777777" w:rsidR="000F1245" w:rsidRDefault="000F1245" w:rsidP="00677B70">
      <w:pPr>
        <w:jc w:val="both"/>
        <w:rPr>
          <w:rFonts w:ascii="Arial" w:eastAsia="Times New Roman" w:hAnsi="Arial" w:cs="Arial"/>
          <w:sz w:val="20"/>
          <w:szCs w:val="20"/>
        </w:rPr>
      </w:pPr>
    </w:p>
    <w:p w14:paraId="05136C23" w14:textId="77777777" w:rsidR="000F1245" w:rsidRDefault="000F1245" w:rsidP="00677B70">
      <w:pPr>
        <w:jc w:val="both"/>
        <w:rPr>
          <w:rFonts w:ascii="Arial" w:eastAsia="Times New Roman" w:hAnsi="Arial" w:cs="Arial"/>
          <w:sz w:val="20"/>
          <w:szCs w:val="20"/>
        </w:rPr>
      </w:pPr>
    </w:p>
    <w:p w14:paraId="0A61F6C2" w14:textId="3C9D996B" w:rsidR="00886D2C" w:rsidRDefault="00886D2C" w:rsidP="00677B70">
      <w:pPr>
        <w:jc w:val="both"/>
        <w:rPr>
          <w:rFonts w:ascii="Arial" w:eastAsia="Times New Roman" w:hAnsi="Arial" w:cs="Arial"/>
          <w:sz w:val="32"/>
          <w:szCs w:val="32"/>
        </w:rPr>
      </w:pPr>
      <w:r w:rsidRPr="002B4640">
        <w:rPr>
          <w:rFonts w:ascii="Arial" w:eastAsia="Times New Roman" w:hAnsi="Arial" w:cs="Arial"/>
          <w:sz w:val="32"/>
          <w:szCs w:val="32"/>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0087AFB1" w14:textId="706BC6C8" w:rsidR="005B310D" w:rsidRDefault="005B310D">
      <w:pPr>
        <w:rPr>
          <w:rFonts w:ascii="Arial" w:eastAsia="Times New Roman" w:hAnsi="Arial" w:cs="Arial"/>
          <w:sz w:val="32"/>
          <w:szCs w:val="32"/>
        </w:rPr>
      </w:pPr>
    </w:p>
    <w:p w14:paraId="71B5CA4F" w14:textId="661F3467" w:rsidR="005B310D" w:rsidRDefault="005B310D">
      <w:pPr>
        <w:rPr>
          <w:rFonts w:ascii="Arial" w:eastAsia="Times New Roman" w:hAnsi="Arial" w:cs="Arial"/>
          <w:sz w:val="32"/>
          <w:szCs w:val="32"/>
        </w:rPr>
      </w:pPr>
    </w:p>
    <w:p w14:paraId="562A4F6C" w14:textId="2D6074A2" w:rsidR="005B310D" w:rsidRPr="002B4640" w:rsidRDefault="005B310D">
      <w:pPr>
        <w:rPr>
          <w:rFonts w:ascii="Arial" w:eastAsia="Times New Roman" w:hAnsi="Arial" w:cs="Arial"/>
          <w:sz w:val="32"/>
          <w:szCs w:val="32"/>
        </w:rPr>
      </w:pPr>
      <w:r w:rsidRPr="005B310D">
        <w:rPr>
          <w:rFonts w:ascii="Arial" w:eastAsia="Times New Roman" w:hAnsi="Arial" w:cs="Arial"/>
          <w:sz w:val="32"/>
          <w:szCs w:val="32"/>
        </w:rPr>
        <w:t>OTC/PYR/</w:t>
      </w:r>
      <w:r w:rsidR="00677B70">
        <w:rPr>
          <w:rFonts w:ascii="Arial" w:eastAsia="Times New Roman" w:hAnsi="Arial" w:cs="Arial"/>
          <w:sz w:val="32"/>
          <w:szCs w:val="32"/>
        </w:rPr>
        <w:t>413</w:t>
      </w:r>
      <w:r w:rsidRPr="005B310D">
        <w:rPr>
          <w:rFonts w:ascii="Arial" w:eastAsia="Times New Roman" w:hAnsi="Arial" w:cs="Arial"/>
          <w:sz w:val="32"/>
          <w:szCs w:val="32"/>
        </w:rPr>
        <w:t>/0</w:t>
      </w:r>
      <w:r w:rsidR="00677B70">
        <w:rPr>
          <w:rFonts w:ascii="Arial" w:eastAsia="Times New Roman" w:hAnsi="Arial" w:cs="Arial"/>
          <w:sz w:val="32"/>
          <w:szCs w:val="32"/>
        </w:rPr>
        <w:t>5</w:t>
      </w:r>
      <w:r w:rsidRPr="005B310D">
        <w:rPr>
          <w:rFonts w:ascii="Arial" w:eastAsia="Times New Roman" w:hAnsi="Arial" w:cs="Arial"/>
          <w:sz w:val="32"/>
          <w:szCs w:val="32"/>
        </w:rPr>
        <w:t>-202</w:t>
      </w:r>
      <w:r w:rsidR="00677B70">
        <w:rPr>
          <w:rFonts w:ascii="Arial" w:eastAsia="Times New Roman" w:hAnsi="Arial" w:cs="Arial"/>
          <w:sz w:val="32"/>
          <w:szCs w:val="32"/>
        </w:rPr>
        <w:t>1</w:t>
      </w:r>
    </w:p>
    <w:p w14:paraId="0A61F6C3" w14:textId="63DB992B" w:rsidR="00886D2C" w:rsidRPr="002B4640" w:rsidRDefault="00886D2C" w:rsidP="002B4640">
      <w:pPr>
        <w:jc w:val="right"/>
        <w:rPr>
          <w:rFonts w:ascii="Arial" w:eastAsia="Times New Roman" w:hAnsi="Arial" w:cs="Arial"/>
          <w:sz w:val="20"/>
          <w:szCs w:val="20"/>
        </w:rPr>
      </w:pPr>
    </w:p>
    <w:sectPr w:rsidR="00886D2C" w:rsidRPr="002B46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52E9" w14:textId="77777777" w:rsidR="00677B70" w:rsidRDefault="00677B70" w:rsidP="00677B70">
      <w:r>
        <w:separator/>
      </w:r>
    </w:p>
  </w:endnote>
  <w:endnote w:type="continuationSeparator" w:id="0">
    <w:p w14:paraId="4193F403" w14:textId="77777777" w:rsidR="00677B70" w:rsidRDefault="00677B70" w:rsidP="0067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2E26" w14:textId="4A5AB165" w:rsidR="00677B70" w:rsidRDefault="00677B70">
    <w:pPr>
      <w:pStyle w:val="Stopka"/>
    </w:pPr>
    <w:r>
      <w:rPr>
        <w:noProof/>
      </w:rPr>
      <mc:AlternateContent>
        <mc:Choice Requires="wps">
          <w:drawing>
            <wp:anchor distT="0" distB="0" distL="114300" distR="114300" simplePos="0" relativeHeight="251658240" behindDoc="0" locked="0" layoutInCell="0" allowOverlap="1" wp14:anchorId="14543BBF" wp14:editId="601F7A3F">
              <wp:simplePos x="0" y="0"/>
              <wp:positionH relativeFrom="page">
                <wp:posOffset>0</wp:posOffset>
              </wp:positionH>
              <wp:positionV relativeFrom="page">
                <wp:posOffset>10228580</wp:posOffset>
              </wp:positionV>
              <wp:extent cx="7560310" cy="273050"/>
              <wp:effectExtent l="0" t="0" r="0" b="12700"/>
              <wp:wrapNone/>
              <wp:docPr id="2" name="MSIPCM1e11490680a8fcbd4d62c3fc"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222B5" w14:textId="6C5EC2C8" w:rsidR="00677B70" w:rsidRPr="000549AD" w:rsidRDefault="000549AD" w:rsidP="000549AD">
                          <w:pPr>
                            <w:rPr>
                              <w:rFonts w:ascii="Calibri" w:hAnsi="Calibri" w:cs="Calibri"/>
                              <w:color w:val="000000"/>
                              <w:sz w:val="16"/>
                            </w:rPr>
                          </w:pPr>
                          <w:r w:rsidRPr="000549AD">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543BBF" id="_x0000_t202" coordsize="21600,21600" o:spt="202" path="m,l,21600r21600,l21600,xe">
              <v:stroke joinstyle="miter"/>
              <v:path gradientshapeok="t" o:connecttype="rect"/>
            </v:shapetype>
            <v:shape id="MSIPCM1e11490680a8fcbd4d62c3fc"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" o:allowincell="f" filled="f" stroked="f" strokeweight=".5pt">
              <v:textbox inset="20pt,0,,0">
                <w:txbxContent>
                  <w:p w14:paraId="142222B5" w14:textId="6C5EC2C8" w:rsidR="00677B70" w:rsidRPr="000549AD" w:rsidRDefault="000549AD" w:rsidP="000549AD">
                    <w:pPr>
                      <w:rPr>
                        <w:rFonts w:ascii="Calibri" w:hAnsi="Calibri" w:cs="Calibri"/>
                        <w:color w:val="000000"/>
                        <w:sz w:val="16"/>
                      </w:rPr>
                    </w:pPr>
                    <w:r w:rsidRPr="000549AD">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2535" w14:textId="77777777" w:rsidR="00677B70" w:rsidRDefault="00677B70" w:rsidP="00677B70">
      <w:r>
        <w:separator/>
      </w:r>
    </w:p>
  </w:footnote>
  <w:footnote w:type="continuationSeparator" w:id="0">
    <w:p w14:paraId="7E7ADCB1" w14:textId="77777777" w:rsidR="00677B70" w:rsidRDefault="00677B70" w:rsidP="0067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549AD"/>
    <w:rsid w:val="000F1245"/>
    <w:rsid w:val="002B4640"/>
    <w:rsid w:val="0038538C"/>
    <w:rsid w:val="003F4C7B"/>
    <w:rsid w:val="005B310D"/>
    <w:rsid w:val="00677B70"/>
    <w:rsid w:val="007758B9"/>
    <w:rsid w:val="00886D2C"/>
    <w:rsid w:val="00E32A41"/>
    <w:rsid w:val="00E6418E"/>
    <w:rsid w:val="00E7437A"/>
    <w:rsid w:val="00EF2DD7"/>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77B70"/>
    <w:pPr>
      <w:tabs>
        <w:tab w:val="center" w:pos="4536"/>
        <w:tab w:val="right" w:pos="9072"/>
      </w:tabs>
    </w:pPr>
  </w:style>
  <w:style w:type="character" w:customStyle="1" w:styleId="NagwekZnak">
    <w:name w:val="Nagłówek Znak"/>
    <w:basedOn w:val="Domylnaczcionkaakapitu"/>
    <w:link w:val="Nagwek"/>
    <w:uiPriority w:val="99"/>
    <w:rsid w:val="00677B7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677B70"/>
    <w:pPr>
      <w:tabs>
        <w:tab w:val="center" w:pos="4536"/>
        <w:tab w:val="right" w:pos="9072"/>
      </w:tabs>
    </w:pPr>
  </w:style>
  <w:style w:type="character" w:customStyle="1" w:styleId="StopkaZnak">
    <w:name w:val="Stopka Znak"/>
    <w:basedOn w:val="Domylnaczcionkaakapitu"/>
    <w:link w:val="Stopka"/>
    <w:uiPriority w:val="99"/>
    <w:rsid w:val="00677B7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8CECBEE9-3145-4C93-BD21-D40693752E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795e9a5-8920-4954-9141-eaafe1e2d94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1835</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2</cp:revision>
  <dcterms:created xsi:type="dcterms:W3CDTF">2021-07-26T08:52:00Z</dcterms:created>
  <dcterms:modified xsi:type="dcterms:W3CDTF">2021-07-26T08:52:00Z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2021-07-26T08:51:45Z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11c5653a-93fd-4e95-9a98-50d253e44729</vt:lpwstr>
  </property>
  <property fmtid="{D5CDD505-2E9C-101B-9397-08002B2CF9AE}" pid="9" name="MSIP_Label_8fbf575c-36da-44f7-a26b-6804f2bce3ff_ContentBits">
    <vt:lpwstr>2</vt:lpwstr>
  </property>
</Properties>
</file>