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1D23" w14:textId="1CBD9163" w:rsidR="00926282" w:rsidRPr="00926282" w:rsidRDefault="0019291C" w:rsidP="00926282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NIEBIESKI</w:t>
      </w:r>
      <w:r w:rsidR="00E46FC6" w:rsidRPr="00926282">
        <w:rPr>
          <w:b/>
          <w:bCs/>
          <w:color w:val="002060"/>
          <w:sz w:val="40"/>
          <w:szCs w:val="40"/>
        </w:rPr>
        <w:t xml:space="preserve"> STARAZOLIN HYDROFORTE </w:t>
      </w:r>
    </w:p>
    <w:p w14:paraId="5A0EFABF" w14:textId="382F7992" w:rsidR="00E46FC6" w:rsidRPr="003973F3" w:rsidRDefault="00853FF2" w:rsidP="003973F3">
      <w:pPr>
        <w:jc w:val="center"/>
        <w:rPr>
          <w:b/>
          <w:bCs/>
          <w:color w:val="002060"/>
          <w:sz w:val="40"/>
          <w:szCs w:val="40"/>
        </w:rPr>
      </w:pPr>
      <w:r w:rsidRPr="00926282">
        <w:rPr>
          <w:b/>
          <w:bCs/>
          <w:color w:val="002060"/>
          <w:sz w:val="40"/>
          <w:szCs w:val="40"/>
        </w:rPr>
        <w:t xml:space="preserve"> - NAWET NA BARDZO SUCHE OCZY</w:t>
      </w:r>
    </w:p>
    <w:p w14:paraId="28A72E25" w14:textId="45BB34F9" w:rsidR="00926282" w:rsidRPr="00926282" w:rsidRDefault="00F929BE" w:rsidP="00926282">
      <w:pPr>
        <w:jc w:val="center"/>
        <w:rPr>
          <w:color w:val="002060"/>
        </w:rPr>
      </w:pPr>
      <w:r>
        <w:rPr>
          <w:noProof/>
        </w:rPr>
        <w:drawing>
          <wp:inline distT="0" distB="0" distL="0" distR="0" wp14:anchorId="39EC03CF" wp14:editId="61680DFD">
            <wp:extent cx="2979420" cy="32418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7015" cy="32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1013" w14:textId="31EAEA2A" w:rsidR="00926282" w:rsidRPr="00926282" w:rsidRDefault="00926282" w:rsidP="00926282">
      <w:pPr>
        <w:rPr>
          <w:color w:val="002060"/>
        </w:rPr>
      </w:pPr>
      <w:r w:rsidRPr="00926282">
        <w:rPr>
          <w:b/>
          <w:bCs/>
          <w:color w:val="002060"/>
        </w:rPr>
        <w:t>Starazolin HydroForte</w:t>
      </w:r>
      <w:r w:rsidRPr="00926282">
        <w:rPr>
          <w:color w:val="002060"/>
        </w:rPr>
        <w:t xml:space="preserve"> jest przeznaczony do stosowania w</w:t>
      </w:r>
      <w:r w:rsidRPr="00926282">
        <w:rPr>
          <w:b/>
          <w:bCs/>
          <w:color w:val="002060"/>
        </w:rPr>
        <w:t xml:space="preserve"> celu złagodzenia objawów ciężkiej postaci zespołu suchego oka. Nawilża, chroni i zmniejsza tarcie</w:t>
      </w:r>
      <w:r w:rsidRPr="00926282">
        <w:rPr>
          <w:color w:val="002060"/>
        </w:rPr>
        <w:t xml:space="preserve">. Podanie kropli </w:t>
      </w:r>
      <w:r w:rsidRPr="00926282">
        <w:rPr>
          <w:b/>
          <w:bCs/>
          <w:color w:val="002060"/>
        </w:rPr>
        <w:t xml:space="preserve">zapewnia szybkie złagodzenie dyskomfortu </w:t>
      </w:r>
      <w:r w:rsidRPr="00926282">
        <w:rPr>
          <w:color w:val="002060"/>
        </w:rPr>
        <w:t xml:space="preserve">w zespole suchego oka, np. odczuwania suchości, uczucia piasku pod powiekami i podrażnienia. Łagodzenie objawów zespołu suchego oka </w:t>
      </w:r>
      <w:r w:rsidRPr="00926282">
        <w:rPr>
          <w:b/>
          <w:bCs/>
          <w:color w:val="002060"/>
        </w:rPr>
        <w:t>może zapobiec powikłaniom</w:t>
      </w:r>
      <w:r w:rsidRPr="00926282">
        <w:rPr>
          <w:color w:val="002060"/>
        </w:rPr>
        <w:t xml:space="preserve">. </w:t>
      </w:r>
    </w:p>
    <w:p w14:paraId="1C261A49" w14:textId="1CF58D72" w:rsidR="00926282" w:rsidRPr="00926282" w:rsidRDefault="00926282" w:rsidP="00926282">
      <w:pPr>
        <w:rPr>
          <w:color w:val="002060"/>
        </w:rPr>
      </w:pPr>
      <w:r w:rsidRPr="00926282">
        <w:rPr>
          <w:b/>
          <w:bCs/>
          <w:color w:val="002060"/>
        </w:rPr>
        <w:t>Starazolin HydroForte skutecznie likwiduje objawy</w:t>
      </w:r>
      <w:r w:rsidRPr="00926282">
        <w:rPr>
          <w:color w:val="002060"/>
        </w:rPr>
        <w:t xml:space="preserve"> zespołu suchego oka, których przyczyną są: </w:t>
      </w:r>
    </w:p>
    <w:p w14:paraId="6CDF7940" w14:textId="29060D33" w:rsidR="00926282" w:rsidRPr="00926282" w:rsidRDefault="00F929BE" w:rsidP="00926282">
      <w:pPr>
        <w:numPr>
          <w:ilvl w:val="0"/>
          <w:numId w:val="1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z</w:t>
      </w:r>
      <w:r w:rsidR="00926282" w:rsidRPr="00926282">
        <w:rPr>
          <w:rFonts w:eastAsia="Times New Roman"/>
          <w:b/>
          <w:bCs/>
          <w:color w:val="002060"/>
        </w:rPr>
        <w:t xml:space="preserve">aburzenia filmu łzowego </w:t>
      </w:r>
      <w:r w:rsidR="00926282" w:rsidRPr="00926282">
        <w:rPr>
          <w:rFonts w:eastAsia="Times New Roman"/>
          <w:color w:val="002060"/>
        </w:rPr>
        <w:t>wywołane przez niedobór łez lub ich nadmierne parowanie, co może doprowadzić do uszkodzenia powierzchni gałki ocznej i związanego z tym dyskomfortu</w:t>
      </w:r>
      <w:r>
        <w:rPr>
          <w:rFonts w:eastAsia="Times New Roman"/>
          <w:color w:val="002060"/>
        </w:rPr>
        <w:t>.</w:t>
      </w:r>
    </w:p>
    <w:p w14:paraId="543B8748" w14:textId="68353498" w:rsidR="00926282" w:rsidRPr="00926282" w:rsidRDefault="00F929BE" w:rsidP="00926282">
      <w:pPr>
        <w:numPr>
          <w:ilvl w:val="0"/>
          <w:numId w:val="2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n</w:t>
      </w:r>
      <w:r w:rsidR="00926282" w:rsidRPr="00926282">
        <w:rPr>
          <w:rFonts w:eastAsia="Times New Roman"/>
          <w:b/>
          <w:bCs/>
          <w:color w:val="002060"/>
        </w:rPr>
        <w:t xml:space="preserve">iekorzystne warunki środowiskowe </w:t>
      </w:r>
      <w:r w:rsidR="00926282" w:rsidRPr="00926282">
        <w:rPr>
          <w:rFonts w:eastAsia="Times New Roman"/>
          <w:color w:val="002060"/>
        </w:rPr>
        <w:t>(ogrzewanie, klimatyzacja, oświetlenie, dym, wiatr)</w:t>
      </w:r>
      <w:r>
        <w:rPr>
          <w:rFonts w:eastAsia="Times New Roman"/>
          <w:color w:val="002060"/>
        </w:rPr>
        <w:t>.</w:t>
      </w:r>
    </w:p>
    <w:p w14:paraId="0AC1B8E4" w14:textId="5C2F879B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d</w:t>
      </w:r>
      <w:r w:rsidR="00926282" w:rsidRPr="00926282">
        <w:rPr>
          <w:rFonts w:eastAsia="Times New Roman"/>
          <w:b/>
          <w:bCs/>
          <w:color w:val="002060"/>
        </w:rPr>
        <w:t xml:space="preserve">ługotrwała praca </w:t>
      </w:r>
      <w:r w:rsidR="00926282" w:rsidRPr="00926282">
        <w:rPr>
          <w:rFonts w:eastAsia="Times New Roman"/>
          <w:color w:val="002060"/>
        </w:rPr>
        <w:t>przy komputerze</w:t>
      </w:r>
      <w:r>
        <w:rPr>
          <w:rFonts w:eastAsia="Times New Roman"/>
          <w:color w:val="002060"/>
        </w:rPr>
        <w:t>.</w:t>
      </w:r>
    </w:p>
    <w:p w14:paraId="44DEAD3D" w14:textId="26721DBA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n</w:t>
      </w:r>
      <w:r w:rsidR="00926282" w:rsidRPr="00926282">
        <w:rPr>
          <w:rFonts w:eastAsia="Times New Roman"/>
          <w:color w:val="002060"/>
        </w:rPr>
        <w:t>oszenie soczewek kontaktowych</w:t>
      </w:r>
      <w:r>
        <w:rPr>
          <w:rFonts w:eastAsia="Times New Roman"/>
          <w:color w:val="002060"/>
        </w:rPr>
        <w:t>.</w:t>
      </w:r>
    </w:p>
    <w:p w14:paraId="2DA8CFA8" w14:textId="7465937D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s</w:t>
      </w:r>
      <w:r w:rsidR="00926282" w:rsidRPr="00926282">
        <w:rPr>
          <w:rFonts w:eastAsia="Times New Roman"/>
          <w:b/>
          <w:bCs/>
          <w:color w:val="002060"/>
        </w:rPr>
        <w:t xml:space="preserve">tarzenie </w:t>
      </w:r>
      <w:r w:rsidR="00926282" w:rsidRPr="00926282">
        <w:rPr>
          <w:rFonts w:eastAsia="Times New Roman"/>
          <w:color w:val="002060"/>
        </w:rPr>
        <w:t xml:space="preserve">(75% populacji powyżej 65 r.ż. cierpi z powodu </w:t>
      </w:r>
      <w:r w:rsidR="003973F3">
        <w:rPr>
          <w:rFonts w:eastAsia="Times New Roman"/>
          <w:color w:val="002060"/>
        </w:rPr>
        <w:t>zespołu suchego oka</w:t>
      </w:r>
      <w:r w:rsidR="00926282" w:rsidRPr="00926282">
        <w:rPr>
          <w:rFonts w:eastAsia="Times New Roman"/>
          <w:color w:val="002060"/>
        </w:rPr>
        <w:t>)</w:t>
      </w:r>
      <w:r>
        <w:rPr>
          <w:rFonts w:eastAsia="Times New Roman"/>
          <w:color w:val="002060"/>
        </w:rPr>
        <w:t>.</w:t>
      </w:r>
    </w:p>
    <w:p w14:paraId="40333959" w14:textId="02EB28F0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z</w:t>
      </w:r>
      <w:r w:rsidR="00926282" w:rsidRPr="00926282">
        <w:rPr>
          <w:rFonts w:eastAsia="Times New Roman"/>
          <w:b/>
          <w:bCs/>
          <w:color w:val="002060"/>
        </w:rPr>
        <w:t>abiegi chirurgiczne lub uszkodzenie oka</w:t>
      </w:r>
      <w:r>
        <w:rPr>
          <w:rFonts w:eastAsia="Times New Roman"/>
          <w:b/>
          <w:bCs/>
          <w:color w:val="002060"/>
        </w:rPr>
        <w:t>.</w:t>
      </w:r>
    </w:p>
    <w:p w14:paraId="082BD298" w14:textId="128E33CA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p</w:t>
      </w:r>
      <w:r w:rsidR="00926282" w:rsidRPr="00926282">
        <w:rPr>
          <w:rFonts w:eastAsia="Times New Roman"/>
          <w:b/>
          <w:bCs/>
          <w:color w:val="002060"/>
        </w:rPr>
        <w:t xml:space="preserve">łeć: </w:t>
      </w:r>
      <w:r w:rsidR="00926282" w:rsidRPr="00926282">
        <w:rPr>
          <w:rFonts w:eastAsia="Times New Roman"/>
          <w:color w:val="002060"/>
        </w:rPr>
        <w:t>zmiany hormonalne u kobiet w okresie ciąży, karmienia piersią, menopauzy lub menstruacji</w:t>
      </w:r>
      <w:r>
        <w:rPr>
          <w:rFonts w:eastAsia="Times New Roman"/>
          <w:color w:val="002060"/>
        </w:rPr>
        <w:t>.</w:t>
      </w:r>
    </w:p>
    <w:p w14:paraId="143ABABB" w14:textId="77D821B6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s</w:t>
      </w:r>
      <w:r w:rsidR="00926282" w:rsidRPr="00926282">
        <w:rPr>
          <w:rFonts w:eastAsia="Times New Roman"/>
          <w:b/>
          <w:bCs/>
          <w:color w:val="002060"/>
        </w:rPr>
        <w:t>tosowanie leków</w:t>
      </w:r>
      <w:r w:rsidR="00926282" w:rsidRPr="00926282">
        <w:rPr>
          <w:rFonts w:eastAsia="Times New Roman"/>
          <w:color w:val="002060"/>
        </w:rPr>
        <w:t>: antydepresantów, leków hipotensyjnych, antykoncepcji</w:t>
      </w:r>
      <w:r>
        <w:rPr>
          <w:rFonts w:eastAsia="Times New Roman"/>
          <w:color w:val="002060"/>
        </w:rPr>
        <w:t>.</w:t>
      </w:r>
    </w:p>
    <w:p w14:paraId="44EA051F" w14:textId="39923456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c</w:t>
      </w:r>
      <w:r w:rsidR="00926282" w:rsidRPr="00926282">
        <w:rPr>
          <w:rFonts w:eastAsia="Times New Roman"/>
          <w:b/>
          <w:bCs/>
          <w:color w:val="002060"/>
        </w:rPr>
        <w:t>horoby</w:t>
      </w:r>
      <w:r w:rsidR="00926282" w:rsidRPr="00926282">
        <w:rPr>
          <w:rFonts w:eastAsia="Times New Roman"/>
          <w:color w:val="002060"/>
        </w:rPr>
        <w:t>: reumatoidalne zapalenie stawów, cukrzyca, astma, choroby tarczycy, jaskra</w:t>
      </w:r>
      <w:r>
        <w:rPr>
          <w:rFonts w:eastAsia="Times New Roman"/>
          <w:color w:val="002060"/>
        </w:rPr>
        <w:t>.</w:t>
      </w:r>
      <w:r w:rsidR="003973F3">
        <w:rPr>
          <w:rFonts w:eastAsia="Times New Roman"/>
          <w:color w:val="002060"/>
        </w:rPr>
        <w:br/>
      </w:r>
    </w:p>
    <w:p w14:paraId="05A188C7" w14:textId="6CD2ACE2" w:rsidR="00926282" w:rsidRPr="00926282" w:rsidRDefault="00926282" w:rsidP="00926282">
      <w:pPr>
        <w:rPr>
          <w:b/>
          <w:bCs/>
          <w:color w:val="002060"/>
        </w:rPr>
      </w:pPr>
      <w:r w:rsidRPr="00926282">
        <w:rPr>
          <w:b/>
          <w:bCs/>
          <w:color w:val="002060"/>
        </w:rPr>
        <w:t xml:space="preserve">Starazolin HydroForte </w:t>
      </w:r>
      <w:r w:rsidR="00AF2F23" w:rsidRPr="00926282">
        <w:rPr>
          <w:b/>
          <w:bCs/>
          <w:color w:val="002060"/>
        </w:rPr>
        <w:t>nie zawiera konserwantów</w:t>
      </w:r>
      <w:r w:rsidR="00AF2F23">
        <w:rPr>
          <w:b/>
          <w:bCs/>
          <w:color w:val="002060"/>
        </w:rPr>
        <w:t xml:space="preserve"> i może być stosowany przez 6 miesięcy po otwarciu</w:t>
      </w:r>
      <w:r w:rsidRPr="00926282">
        <w:rPr>
          <w:b/>
          <w:bCs/>
          <w:color w:val="002060"/>
        </w:rPr>
        <w:t xml:space="preserve">. </w:t>
      </w:r>
    </w:p>
    <w:sectPr w:rsidR="00926282" w:rsidRPr="009262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5CB9" w14:textId="77777777" w:rsidR="009D5D8B" w:rsidRDefault="009D5D8B" w:rsidP="00E11063">
      <w:pPr>
        <w:spacing w:after="0" w:line="240" w:lineRule="auto"/>
      </w:pPr>
      <w:r>
        <w:separator/>
      </w:r>
    </w:p>
  </w:endnote>
  <w:endnote w:type="continuationSeparator" w:id="0">
    <w:p w14:paraId="1C34635D" w14:textId="77777777" w:rsidR="009D5D8B" w:rsidRDefault="009D5D8B" w:rsidP="00E1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93C2" w14:textId="64E2EAC4" w:rsidR="0019291C" w:rsidRDefault="0019291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555DCE" wp14:editId="49747D8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4484977b2c68a0358bf829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E1EAC" w14:textId="4B10D953" w:rsidR="0019291C" w:rsidRPr="0019291C" w:rsidRDefault="0019291C" w:rsidP="0019291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9291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55DCE" id="_x0000_t202" coordsize="21600,21600" o:spt="202" path="m,l,21600r21600,l21600,xe">
              <v:stroke joinstyle="miter"/>
              <v:path gradientshapeok="t" o:connecttype="rect"/>
            </v:shapetype>
            <v:shape id="MSIPCMe4484977b2c68a0358bf829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BgQ70AtAIAAEg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6F9E1EAC" w14:textId="4B10D953" w:rsidR="0019291C" w:rsidRPr="0019291C" w:rsidRDefault="0019291C" w:rsidP="0019291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9291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AA88" w14:textId="77777777" w:rsidR="009D5D8B" w:rsidRDefault="009D5D8B" w:rsidP="00E11063">
      <w:pPr>
        <w:spacing w:after="0" w:line="240" w:lineRule="auto"/>
      </w:pPr>
      <w:r>
        <w:separator/>
      </w:r>
    </w:p>
  </w:footnote>
  <w:footnote w:type="continuationSeparator" w:id="0">
    <w:p w14:paraId="61500861" w14:textId="77777777" w:rsidR="009D5D8B" w:rsidRDefault="009D5D8B" w:rsidP="00E1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0141" w14:textId="55BC6B21" w:rsidR="00E11063" w:rsidRDefault="00E11063">
    <w:pPr>
      <w:pStyle w:val="Nagwek"/>
    </w:pPr>
    <w:r w:rsidRPr="00E11063">
      <w:t>STA-HB/</w:t>
    </w:r>
    <w:r w:rsidR="0019291C">
      <w:t>277</w:t>
    </w:r>
    <w:r w:rsidRPr="00E11063">
      <w:t>/0</w:t>
    </w:r>
    <w:r w:rsidR="0019291C">
      <w:t>7</w:t>
    </w:r>
    <w:r w:rsidRPr="00E11063">
      <w:t>-202</w:t>
    </w:r>
    <w:r w:rsidR="0019291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2F3B"/>
    <w:multiLevelType w:val="hybridMultilevel"/>
    <w:tmpl w:val="42B81DDC"/>
    <w:lvl w:ilvl="0" w:tplc="E6340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EF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420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27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0D3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A93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8E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8A9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ACA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6524386"/>
    <w:multiLevelType w:val="hybridMultilevel"/>
    <w:tmpl w:val="694ADCF0"/>
    <w:lvl w:ilvl="0" w:tplc="9E3A8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625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2D1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41F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007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884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E8B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A71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AC40B5"/>
    <w:multiLevelType w:val="hybridMultilevel"/>
    <w:tmpl w:val="58F052D2"/>
    <w:lvl w:ilvl="0" w:tplc="C7B86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4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E83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E0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46F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264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27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E7D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C1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C6"/>
    <w:rsid w:val="0019291C"/>
    <w:rsid w:val="002725AD"/>
    <w:rsid w:val="003973F3"/>
    <w:rsid w:val="004B57E8"/>
    <w:rsid w:val="00694ACA"/>
    <w:rsid w:val="00853FF2"/>
    <w:rsid w:val="00926282"/>
    <w:rsid w:val="009D5D8B"/>
    <w:rsid w:val="00AF2F23"/>
    <w:rsid w:val="00E11063"/>
    <w:rsid w:val="00E46FC6"/>
    <w:rsid w:val="00F15B14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827CB"/>
  <w15:chartTrackingRefBased/>
  <w15:docId w15:val="{E4211F92-D995-4A16-8FC9-78AA86B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063"/>
  </w:style>
  <w:style w:type="paragraph" w:styleId="Stopka">
    <w:name w:val="footer"/>
    <w:basedOn w:val="Normalny"/>
    <w:link w:val="StopkaZnak"/>
    <w:uiPriority w:val="99"/>
    <w:unhideWhenUsed/>
    <w:rsid w:val="00E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A4A68-55F8-4370-8AB3-57B8BB3F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4F4DA-4CEC-4740-A0E8-0FF497514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66023-A633-489B-96AD-71DAE3859EF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Figacz-Kowalska Aleksandra</dc:creator>
  <cp:keywords/>
  <dc:description/>
  <cp:lastModifiedBy>Wardak Anna</cp:lastModifiedBy>
  <cp:revision>2</cp:revision>
  <dcterms:created xsi:type="dcterms:W3CDTF">2021-09-21T13:24:00Z</dcterms:created>
  <dcterms:modified xsi:type="dcterms:W3CDTF">2021-09-21T13:24:00Z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2021-09-21T13:24:31Z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8f1eba4d-8866-4b2b-b430-5d808b5b2f9a</vt:lpwstr>
  </property>
  <property fmtid="{D5CDD505-2E9C-101B-9397-08002B2CF9AE}" pid="9" name="MSIP_Label_8fbf575c-36da-44f7-a26b-6804f2bce3ff_ContentBits">
    <vt:lpwstr>2</vt:lpwstr>
  </property>
</Properties>
</file>