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4D96" w14:textId="77777777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5BFFEF7" w14:textId="1FB9E13B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DFAC59F" wp14:editId="0094AC38">
            <wp:extent cx="3509696" cy="25838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643" cy="259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6A9EA" w14:textId="77777777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64D0677" w14:textId="77777777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C5A85A6" w14:textId="77777777" w:rsidR="00860F4A" w:rsidRDefault="00860F4A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DAF5892" w14:textId="385D5F03" w:rsidR="00C76077" w:rsidRDefault="00C76077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Metafen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200 mg </w:t>
      </w:r>
      <w:proofErr w:type="spellStart"/>
      <w:r>
        <w:rPr>
          <w:rFonts w:ascii="Arial" w:eastAsia="Times New Roman" w:hAnsi="Arial" w:cs="Arial"/>
          <w:sz w:val="20"/>
          <w:szCs w:val="20"/>
        </w:rPr>
        <w:t>ibuprofenu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325 mg paracetamolu.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Metafen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działa przeciwbólowo, przeciwgorączkowo i przeciwzapalnie. Wskazania do stosowania: bóle różnego pochodzenia, w tym: bóle głowy, migrena, bóle menstruacyjne, bóle zębów, bóle mięśni, bóle kości i stawów, bóle lędźwiowo-krzyżowe, bóle pourazowe, nerwobóle; gorączka.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substancje czynne lub na którąkolwiek substancję pomocniczą leku. Nadwrażliwość na leki z grupy NLPZ, w tym kwas acetylosalicylowy; występowanie w wywiadzie astmy aspirynowej, obrzęku naczynioruchowego, skurczu oskrzeli, nieżytu błony śluzowej nosa lub pokrzywki, związanych z przyjmowaniem kwasu acetylosalicylowego lub innych leków z grupy NLPZ. Ciężka niewydolność nerek i (lub) wątroby. Choroba wrzodowa żołądka i (lub) dwunastnicy (czynna lub w wywiadzie); perforacja lub krwawienia, również te występujące po zastosowaniu leków z grupy NLPZ. Ciężkie nadciśnienie tętnicze. Ciężkie choroby układu sercowo-naczyniowego, tachykardia, dławica piersiowa. Ciężka niewydolność serca (klasa IV wg New York </w:t>
      </w:r>
      <w:proofErr w:type="spellStart"/>
      <w:r>
        <w:rPr>
          <w:rFonts w:ascii="Arial" w:eastAsia="Times New Roman" w:hAnsi="Arial" w:cs="Arial"/>
          <w:sz w:val="20"/>
          <w:szCs w:val="20"/>
        </w:rPr>
        <w:t>Heart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Association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(NYHA)). Ciąża i karmienie piersią. Skaza krwotoczna oraz przyjmowanie leków przeciwzakrzepowych. Zatrzymanie moczu. Wrodzony niedobór dehydrogenazy glukozo-6-fosforanowej. U dzieci w wieku poniżej 12 lat. Choroba alkoholowa.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Pozwolenie na dopuszczenie do obrotu nr 11834 wydane przez MZ Lek wydawany bez recepty.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2021.02.19.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C76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9647" w14:textId="77777777" w:rsidR="002B34B4" w:rsidRDefault="002B34B4" w:rsidP="00860F4A">
      <w:r>
        <w:separator/>
      </w:r>
    </w:p>
  </w:endnote>
  <w:endnote w:type="continuationSeparator" w:id="0">
    <w:p w14:paraId="64D7B159" w14:textId="77777777" w:rsidR="002B34B4" w:rsidRDefault="002B34B4" w:rsidP="0086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2F0E" w14:textId="77777777" w:rsidR="00860F4A" w:rsidRDefault="00860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2BF2" w14:textId="218F4DBD" w:rsidR="00860F4A" w:rsidRDefault="00860F4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A60EE0" wp14:editId="52D9DB9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2484acebe7bf62ad944161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515AC4" w14:textId="1B142F9F" w:rsidR="00860F4A" w:rsidRPr="00860F4A" w:rsidRDefault="00860F4A" w:rsidP="00860F4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60F4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860F4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860F4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60EE0" id="_x0000_t202" coordsize="21600,21600" o:spt="202" path="m,l,21600r21600,l21600,xe">
              <v:stroke joinstyle="miter"/>
              <v:path gradientshapeok="t" o:connecttype="rect"/>
            </v:shapetype>
            <v:shape id="MSIPCM12484acebe7bf62ad944161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yVsgIAAEgFAAAOAAAAZHJzL2Uyb0RvYy54bWysVEtvGyEQvlfqf0AcemqyD68fcbOOXEdu&#10;IzmJJafKGbPgXWkXCOB43ar/vQPLOk3aU9ULzIt5fDPD5VXb1OiZaVNJkePkPMaICSqLSuxy/O1h&#10;eTbByFgiClJLwXJ8ZAZfzd6/uzyoKUtlKeuCaQROhJkeVI5La9U0igwtWUPMuVRMgJJL3RALrN5F&#10;hSYH8N7UURrHo+ggdaG0pMwYkF53Sjzz/jln1N5zbphFdY4hN+tP7c+tO6PZJZnuNFFlRUMa5B+y&#10;aEglIOjJ1TWxBO119YerpqJaGsntOZVNJDmvKPM1QDVJ/KaaTUkU87UAOEadYDL/zy29e15rVBU5&#10;TjESpIEW3W5u1ovbJM0mGaFsy8ZbPkpJcZFlySjhGBXMUEDwx4envbSfvhJTLmTBOm56lowng0mc&#10;DrLsYzBg1a60QT3JYESC4rEqbBnkw4vhSb6uIWzDRP+mM1lKaZnu6ODgRhSsDQ66a62rhujjK6sN&#10;zAAMZ7BLwtsHqYIkPgVeMd7HBOFPNxsHZaYA0UYBSLb9LFuY8V5uQOha3nLduBuaiUAPU3Y8TRZr&#10;LaIgHA9H8SABFQVdOh7EQz960ctrpY39wmSDHJFjDVn7gSLPK2MhEzDtTVwwIZdVXfvprQU65Hg0&#10;AJevNPCiFvDQ1dDl6ijbbttQ2FYWR6hLy24rjKLLCoKviLFromENIF9YbXsPB68lBJGBwqiU+vvf&#10;5M4ephO0GB1grXJsnvZEM4zqGwFzmw6zOHaL6DkgtCcukiwDZttLxb5ZSFjZBH4PRT3pbG3dk1zL&#10;5hFWf+7CgYoICkFzvO3JhQUOFPB1UDafexpWThG7EhtFnWuHlsP0oX0kWgXgLbTsTvabR6Zv8O9s&#10;O5zneyt55ZvjkO3gDIDDuvqeha/F/Qe/897q5QOc/QI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ciEclb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00515AC4" w14:textId="1B142F9F" w:rsidR="00860F4A" w:rsidRPr="00860F4A" w:rsidRDefault="00860F4A" w:rsidP="00860F4A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60F4A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860F4A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860F4A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A990" w14:textId="77777777" w:rsidR="00860F4A" w:rsidRDefault="00860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2E58" w14:textId="77777777" w:rsidR="002B34B4" w:rsidRDefault="002B34B4" w:rsidP="00860F4A">
      <w:r>
        <w:separator/>
      </w:r>
    </w:p>
  </w:footnote>
  <w:footnote w:type="continuationSeparator" w:id="0">
    <w:p w14:paraId="1A95E1C3" w14:textId="77777777" w:rsidR="002B34B4" w:rsidRDefault="002B34B4" w:rsidP="0086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9F73" w14:textId="77777777" w:rsidR="00860F4A" w:rsidRDefault="00860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9BDC" w14:textId="77777777" w:rsidR="00860F4A" w:rsidRDefault="00860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B8DC" w14:textId="77777777" w:rsidR="00860F4A" w:rsidRDefault="00860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51"/>
    <w:rsid w:val="00123FE6"/>
    <w:rsid w:val="002B34B4"/>
    <w:rsid w:val="00860F4A"/>
    <w:rsid w:val="00C51551"/>
    <w:rsid w:val="00C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1D20B"/>
  <w15:chartTrackingRefBased/>
  <w15:docId w15:val="{02638A51-269D-45B0-A474-61DC60B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60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F4A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0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F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14DBB-3323-48AA-9DFB-FAC13CFE882B}"/>
</file>

<file path=customXml/itemProps2.xml><?xml version="1.0" encoding="utf-8"?>
<ds:datastoreItem xmlns:ds="http://schemas.openxmlformats.org/officeDocument/2006/customXml" ds:itemID="{7B5AEC9E-8EE8-46C5-BED8-E359695622E9}"/>
</file>

<file path=customXml/itemProps3.xml><?xml version="1.0" encoding="utf-8"?>
<ds:datastoreItem xmlns:ds="http://schemas.openxmlformats.org/officeDocument/2006/customXml" ds:itemID="{864526C8-9B29-4CB3-89AF-8937DBB2A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Gebel Katarzyna</dc:creator>
  <cp:keywords/>
  <dc:description/>
  <cp:lastModifiedBy>Gebel Katarzyna</cp:lastModifiedBy>
  <cp:revision>4</cp:revision>
  <dcterms:created xsi:type="dcterms:W3CDTF">2021-09-13T08:16:00Z</dcterms:created>
  <dcterms:modified xsi:type="dcterms:W3CDTF">2021-09-22T09:49:00Z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2021-09-13T08:18:44Z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8ba069af-8bc3-48a1-a376-4d609d7afd99</vt:lpwstr>
  </property>
  <property fmtid="{D5CDD505-2E9C-101B-9397-08002B2CF9AE}" pid="8" name="MSIP_Label_8fbf575c-36da-44f7-a26b-6804f2bce3ff_ContentBits">
    <vt:lpwstr>2</vt:lpwstr>
  </property>
  <property fmtid="{D5CDD505-2E9C-101B-9397-08002B2CF9AE}" pid="9" name="ContentTypeId">
    <vt:lpwstr>0x010100553E7ECDC3E69D44940611E92D412732</vt:lpwstr>
  </property>
</Properties>
</file>