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BBDC" w14:textId="23341469" w:rsidR="00EE6B03" w:rsidRPr="00F11FA5" w:rsidRDefault="00EE6B03" w:rsidP="00AB1596">
      <w:pPr>
        <w:rPr>
          <w:b/>
        </w:rPr>
      </w:pPr>
      <w:r w:rsidRPr="00F11FA5">
        <w:rPr>
          <w:b/>
        </w:rPr>
        <w:t>LAC/</w:t>
      </w:r>
      <w:r w:rsidR="006A6816" w:rsidRPr="00F11FA5">
        <w:rPr>
          <w:b/>
        </w:rPr>
        <w:t>0</w:t>
      </w:r>
      <w:r w:rsidR="00B469BD">
        <w:rPr>
          <w:b/>
        </w:rPr>
        <w:t>73</w:t>
      </w:r>
      <w:r w:rsidR="006A6816" w:rsidRPr="00F11FA5">
        <w:rPr>
          <w:b/>
        </w:rPr>
        <w:t>/</w:t>
      </w:r>
      <w:r w:rsidR="00B469BD">
        <w:rPr>
          <w:b/>
        </w:rPr>
        <w:t>01-2022</w:t>
      </w:r>
    </w:p>
    <w:p w14:paraId="357BBBED" w14:textId="6F3F10E6" w:rsidR="00EE6B03" w:rsidRPr="00F11FA5" w:rsidRDefault="00D24148" w:rsidP="00DE317E">
      <w:pPr>
        <w:rPr>
          <w:b/>
        </w:rPr>
      </w:pPr>
      <w:r w:rsidRPr="00F11FA5">
        <w:rPr>
          <w:b/>
        </w:rPr>
        <w:t xml:space="preserve">Lacrimal natura </w:t>
      </w:r>
      <w:r w:rsidRPr="00F11FA5">
        <w:rPr>
          <w:bCs/>
        </w:rPr>
        <w:t xml:space="preserve">to krople do oczu o właściwościach kojących i odświeżających. </w:t>
      </w:r>
    </w:p>
    <w:p w14:paraId="4F9E2E6A" w14:textId="2664A333" w:rsidR="00D24148" w:rsidRPr="00F11FA5" w:rsidRDefault="00DE317E" w:rsidP="00D24148">
      <w:pPr>
        <w:rPr>
          <w:rFonts w:eastAsia="Times New Roman"/>
          <w:bCs/>
          <w:noProof/>
        </w:rPr>
      </w:pPr>
      <w:r w:rsidRPr="00F11FA5">
        <w:rPr>
          <w:bCs/>
        </w:rPr>
        <w:t xml:space="preserve">Rumianek, oczar i świetlik posiadają właściwości kojące i odświeżające. Stosowane w </w:t>
      </w:r>
      <w:r w:rsidR="00F11FA5" w:rsidRPr="00F11FA5">
        <w:rPr>
          <w:bCs/>
        </w:rPr>
        <w:t xml:space="preserve">są w celu łagodzenia bólu i zaczerwienienia błony śluzowej oczu spowodowanych pieczeniem, podrażnieniem, czynnikami atmosferycznymi oraz niekorzystnym wpływem środowiska. Zielona herbata chroni siatkówkę oka i wskazana jest w łagodzeniu zmęczenia oczu. Świetlik wykazuje właściwości łagodzące infekcje oczu, zapalenie spojówek, pieczenie i łzawienie oczu. </w:t>
      </w:r>
    </w:p>
    <w:p w14:paraId="1C930582" w14:textId="29E2C2D6" w:rsidR="00D24148" w:rsidRPr="00F11FA5" w:rsidRDefault="00D24148" w:rsidP="00D24148">
      <w:pPr>
        <w:rPr>
          <w:rFonts w:eastAsia="Times New Roman"/>
          <w:noProof/>
        </w:rPr>
      </w:pPr>
      <w:r w:rsidRPr="00F11FA5">
        <w:rPr>
          <w:rFonts w:eastAsia="Times New Roman"/>
          <w:noProof/>
        </w:rPr>
        <w:t>Krople Lacrimal Natura są szczególnie wskazane, gdy odczuwany jest dyskomfort i podrażnienia związane z:</w:t>
      </w:r>
    </w:p>
    <w:p w14:paraId="7B595E63" w14:textId="23472A5E" w:rsidR="00D24148" w:rsidRPr="00F11FA5" w:rsidRDefault="00D24148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wpływem niekorzystnych czynników środowiska, takich jak klimatyzacja, ogrzewanie, promieniowanie słoneczne oraz </w:t>
      </w:r>
      <w:r w:rsidR="00DE317E" w:rsidRPr="00F11FA5">
        <w:rPr>
          <w:rFonts w:asciiTheme="minorHAnsi" w:hAnsiTheme="minorHAnsi" w:cstheme="minorBidi"/>
          <w:noProof/>
          <w:szCs w:val="22"/>
        </w:rPr>
        <w:t>UV, wiatr, dym, zanieczyszczenie powietrza, kurz, woda morska i chlorowana, kosmetyki;</w:t>
      </w:r>
    </w:p>
    <w:p w14:paraId="0946EAE7" w14:textId="21A90CE4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długotrwałym oglądaniem telewizji, czytaniem, pracą przed ekranem monitora, długą jazdą samochodem; </w:t>
      </w:r>
    </w:p>
    <w:p w14:paraId="6D60526E" w14:textId="7FD69A40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uczuciem suchego oka („piasek pod powiekami”); </w:t>
      </w:r>
    </w:p>
    <w:p w14:paraId="66E87478" w14:textId="68B3F31D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noszeniem soczewek kontaktowych; </w:t>
      </w:r>
    </w:p>
    <w:p w14:paraId="5A827BFF" w14:textId="5D28BAE3" w:rsidR="00DE317E" w:rsidRPr="00F11FA5" w:rsidRDefault="00DE317E" w:rsidP="00D24148">
      <w:pPr>
        <w:pStyle w:val="Akapitzlist"/>
        <w:numPr>
          <w:ilvl w:val="0"/>
          <w:numId w:val="13"/>
        </w:numPr>
        <w:rPr>
          <w:rFonts w:asciiTheme="minorHAnsi" w:hAnsiTheme="minorHAnsi" w:cstheme="minorBidi"/>
          <w:noProof/>
          <w:szCs w:val="22"/>
        </w:rPr>
      </w:pPr>
      <w:r w:rsidRPr="00F11FA5">
        <w:rPr>
          <w:rFonts w:asciiTheme="minorHAnsi" w:hAnsiTheme="minorHAnsi" w:cstheme="minorBidi"/>
          <w:noProof/>
          <w:szCs w:val="22"/>
        </w:rPr>
        <w:t xml:space="preserve">objawami alergii – katar sienny i podrażnienia pyłkami roślin. </w:t>
      </w:r>
    </w:p>
    <w:p w14:paraId="357BBBF0" w14:textId="77777777" w:rsidR="00805C03" w:rsidRPr="00F11FA5" w:rsidRDefault="00805C03" w:rsidP="009B414B">
      <w:pPr>
        <w:spacing w:after="0"/>
        <w:rPr>
          <w:b/>
          <w:noProof/>
          <w:lang w:val="pl"/>
        </w:rPr>
      </w:pPr>
    </w:p>
    <w:p w14:paraId="357BBBF5" w14:textId="6BCEEEC4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 w:rsidR="009B414B" w:rsidRPr="009B414B">
        <w:rPr>
          <w:noProof/>
        </w:rPr>
        <w:t xml:space="preserve"> </w:t>
      </w:r>
      <w:r w:rsidR="00D24148">
        <w:rPr>
          <w:noProof/>
        </w:rPr>
        <w:drawing>
          <wp:inline distT="0" distB="0" distL="0" distR="0" wp14:anchorId="7CAAC97D" wp14:editId="3F00BD04">
            <wp:extent cx="2209800" cy="325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F71" w:rsidRPr="00AB1596" w:rsidSect="000A5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5E8B" w14:textId="77777777" w:rsidR="00A72CD8" w:rsidRDefault="00A72CD8" w:rsidP="00B469BD">
      <w:pPr>
        <w:spacing w:after="0" w:line="240" w:lineRule="auto"/>
      </w:pPr>
      <w:r>
        <w:separator/>
      </w:r>
    </w:p>
  </w:endnote>
  <w:endnote w:type="continuationSeparator" w:id="0">
    <w:p w14:paraId="016E6F6C" w14:textId="77777777" w:rsidR="00A72CD8" w:rsidRDefault="00A72CD8" w:rsidP="00B4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A881" w14:textId="77777777" w:rsidR="00B469BD" w:rsidRDefault="00B469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F41E" w14:textId="4E45FFE0" w:rsidR="00B469BD" w:rsidRDefault="00B469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7619E6" wp14:editId="64C24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34e4bdfbf27b4d87ec08807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5E1BF2" w14:textId="03AFACC0" w:rsidR="00B469BD" w:rsidRPr="00B469BD" w:rsidRDefault="00B469BD" w:rsidP="00B46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46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619E6" id="_x0000_t202" coordsize="21600,21600" o:spt="202" path="m,l,21600r21600,l21600,xe">
              <v:stroke joinstyle="miter"/>
              <v:path gradientshapeok="t" o:connecttype="rect"/>
            </v:shapetype>
            <v:shape id="MSIPCMe34e4bdfbf27b4d87ec08807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FsvmLi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3F5E1BF2" w14:textId="03AFACC0" w:rsidR="00B469BD" w:rsidRPr="00B469BD" w:rsidRDefault="00B469BD" w:rsidP="00B46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46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8A7" w14:textId="77777777" w:rsidR="00B469BD" w:rsidRDefault="00B4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8DEB" w14:textId="77777777" w:rsidR="00A72CD8" w:rsidRDefault="00A72CD8" w:rsidP="00B469BD">
      <w:pPr>
        <w:spacing w:after="0" w:line="240" w:lineRule="auto"/>
      </w:pPr>
      <w:r>
        <w:separator/>
      </w:r>
    </w:p>
  </w:footnote>
  <w:footnote w:type="continuationSeparator" w:id="0">
    <w:p w14:paraId="442B4897" w14:textId="77777777" w:rsidR="00A72CD8" w:rsidRDefault="00A72CD8" w:rsidP="00B4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37A1" w14:textId="77777777" w:rsidR="00B469BD" w:rsidRDefault="00B469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2396" w14:textId="77777777" w:rsidR="00B469BD" w:rsidRDefault="00B469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CA25" w14:textId="77777777" w:rsidR="00B469BD" w:rsidRDefault="00B469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8607C7"/>
    <w:multiLevelType w:val="hybridMultilevel"/>
    <w:tmpl w:val="1EFE4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4BB38BC"/>
    <w:multiLevelType w:val="hybridMultilevel"/>
    <w:tmpl w:val="4D6ED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80F6E"/>
    <w:rsid w:val="004609F3"/>
    <w:rsid w:val="004D0869"/>
    <w:rsid w:val="004D1D82"/>
    <w:rsid w:val="004D6ED7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0625D"/>
    <w:rsid w:val="008459E7"/>
    <w:rsid w:val="00855F71"/>
    <w:rsid w:val="008C5DDA"/>
    <w:rsid w:val="00925F16"/>
    <w:rsid w:val="00926C39"/>
    <w:rsid w:val="00931195"/>
    <w:rsid w:val="00932590"/>
    <w:rsid w:val="00941D6C"/>
    <w:rsid w:val="00945954"/>
    <w:rsid w:val="009B2892"/>
    <w:rsid w:val="009B414B"/>
    <w:rsid w:val="00A72CD8"/>
    <w:rsid w:val="00A75404"/>
    <w:rsid w:val="00A76C6E"/>
    <w:rsid w:val="00AB1596"/>
    <w:rsid w:val="00B13744"/>
    <w:rsid w:val="00B469BD"/>
    <w:rsid w:val="00CB4D2A"/>
    <w:rsid w:val="00CE3CDA"/>
    <w:rsid w:val="00D13817"/>
    <w:rsid w:val="00D24148"/>
    <w:rsid w:val="00DE317E"/>
    <w:rsid w:val="00EE6B03"/>
    <w:rsid w:val="00F11FA5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4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BD"/>
  </w:style>
  <w:style w:type="paragraph" w:styleId="Stopka">
    <w:name w:val="footer"/>
    <w:basedOn w:val="Normalny"/>
    <w:link w:val="StopkaZnak"/>
    <w:uiPriority w:val="99"/>
    <w:unhideWhenUsed/>
    <w:rsid w:val="00B4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5</cp:revision>
  <dcterms:created xsi:type="dcterms:W3CDTF">2019-11-29T13:16:00Z</dcterms:created>
  <dcterms:modified xsi:type="dcterms:W3CDTF">2022-01-14T09:17:00Z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2022-01-14T09:17:30Z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6e8c4dcf-5a6a-45b7-b792-5207c50e50b4</vt:lpwstr>
  </property>
  <property fmtid="{D5CDD505-2E9C-101B-9397-08002B2CF9AE}" pid="9" name="MSIP_Label_8fbf575c-36da-44f7-a26b-6804f2bce3ff_ContentBits">
    <vt:lpwstr>2</vt:lpwstr>
  </property>
</Properties>
</file>