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20E6" w14:textId="30688F55" w:rsidR="00CD5434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DORMINOX</w:t>
      </w:r>
      <w:r w:rsidR="00D45BDE">
        <w:rPr>
          <w:rFonts w:ascii="Arial" w:eastAsia="Times New Roman" w:hAnsi="Arial" w:cs="Arial"/>
          <w:b/>
          <w:bCs/>
          <w:sz w:val="20"/>
          <w:szCs w:val="20"/>
        </w:rPr>
        <w:t>®</w:t>
      </w:r>
    </w:p>
    <w:p w14:paraId="7663F362" w14:textId="447FC7D0" w:rsidR="00F24B81" w:rsidRPr="00F24B81" w:rsidRDefault="00F24B81">
      <w:pPr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F24B81">
        <w:rPr>
          <w:rFonts w:ascii="Arial" w:eastAsia="Times New Roman" w:hAnsi="Arial" w:cs="Arial"/>
          <w:i/>
          <w:iCs/>
          <w:sz w:val="20"/>
          <w:szCs w:val="20"/>
        </w:rPr>
        <w:t>Doxylamini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hydrogenosuccinas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; 12,5 mg, 7 tabletek</w:t>
      </w:r>
      <w:r w:rsidR="00D45BDE">
        <w:rPr>
          <w:rFonts w:ascii="Arial" w:eastAsia="Times New Roman" w:hAnsi="Arial" w:cs="Arial"/>
          <w:i/>
          <w:iCs/>
          <w:sz w:val="20"/>
          <w:szCs w:val="20"/>
        </w:rPr>
        <w:t xml:space="preserve"> powlekanych</w:t>
      </w:r>
    </w:p>
    <w:p w14:paraId="11D0454D" w14:textId="04935457" w:rsidR="00CD5434" w:rsidRDefault="00CD543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31735C5" w14:textId="4C7687D4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45B1DE" w14:textId="0A8D4919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93A0125" w14:textId="43EEAFA7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24B81">
        <w:rPr>
          <w:rFonts w:ascii="Arial" w:eastAsia="Times New Roman" w:hAnsi="Arial" w:cs="Arial"/>
          <w:b/>
          <w:bCs/>
          <w:sz w:val="20"/>
          <w:szCs w:val="20"/>
        </w:rPr>
        <w:t xml:space="preserve">Nowy, dostępny bez  recepty  lek  nasenny zawierający  przebadaną klinicznie </w:t>
      </w:r>
      <w:proofErr w:type="spellStart"/>
      <w:r w:rsidRPr="00F24B81">
        <w:rPr>
          <w:rFonts w:ascii="Arial" w:eastAsia="Times New Roman" w:hAnsi="Arial" w:cs="Arial"/>
          <w:b/>
          <w:bCs/>
          <w:sz w:val="20"/>
          <w:szCs w:val="20"/>
        </w:rPr>
        <w:t>doksylaminę</w:t>
      </w:r>
      <w:proofErr w:type="spellEnd"/>
      <w:r w:rsidRPr="00F24B81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6D57109" w14:textId="355E382B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A9D918D" w14:textId="58E36339" w:rsidR="00F24B81" w:rsidRDefault="00F24B81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Działa w ciągu 30 minut </w:t>
      </w:r>
    </w:p>
    <w:p w14:paraId="26626690" w14:textId="29BC1CFD" w:rsidR="00F24B81" w:rsidRDefault="00722918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Pozwala na </w:t>
      </w:r>
      <w:r w:rsidR="00F24B81">
        <w:rPr>
          <w:rFonts w:ascii="Arial" w:eastAsia="Times New Roman" w:hAnsi="Arial" w:cs="Arial"/>
          <w:b/>
          <w:bCs/>
          <w:sz w:val="20"/>
          <w:szCs w:val="20"/>
        </w:rPr>
        <w:t xml:space="preserve">głębszy sen nawet do 8 h </w:t>
      </w:r>
    </w:p>
    <w:p w14:paraId="5EEB85DD" w14:textId="15C965CE" w:rsidR="00F24B81" w:rsidRPr="00F24B81" w:rsidRDefault="00F24B81" w:rsidP="00F24B8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Nie uzależnia</w:t>
      </w:r>
      <w:r w:rsidR="00D45BDE">
        <w:rPr>
          <w:rFonts w:ascii="Arial" w:eastAsia="Times New Roman" w:hAnsi="Arial" w:cs="Arial"/>
          <w:b/>
          <w:bCs/>
          <w:sz w:val="20"/>
          <w:szCs w:val="20"/>
        </w:rPr>
        <w:t>*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1B6B687" w14:textId="09853B0E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7372BAD" w14:textId="7A937066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5D1701E" w14:textId="77777777" w:rsidR="00F24B81" w:rsidRPr="00F24B81" w:rsidRDefault="00F24B81" w:rsidP="00F24B81">
      <w:pPr>
        <w:pStyle w:val="NormalnyWeb"/>
        <w:spacing w:before="0" w:beforeAutospacing="0" w:after="0" w:afterAutospacing="0"/>
        <w:rPr>
          <w:color w:val="000000" w:themeColor="text1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proofErr w:type="spellStart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>Krzystanek</w:t>
      </w:r>
      <w:proofErr w:type="spellEnd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 xml:space="preserve"> M </w:t>
      </w:r>
      <w:proofErr w:type="spellStart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>at</w:t>
      </w:r>
      <w:proofErr w:type="spellEnd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 xml:space="preserve"> al. </w:t>
      </w:r>
      <w:proofErr w:type="spellStart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>Doksylamina</w:t>
      </w:r>
      <w:proofErr w:type="spellEnd"/>
      <w:r w:rsidRPr="00F24B81">
        <w:rPr>
          <w:rFonts w:ascii="Calibri" w:eastAsia="+mn-ea" w:hAnsi="Calibri" w:cs="+mn-cs"/>
          <w:color w:val="000000" w:themeColor="text1"/>
          <w:kern w:val="24"/>
          <w:sz w:val="18"/>
          <w:szCs w:val="18"/>
        </w:rPr>
        <w:t xml:space="preserve"> w leczeniu zaburzeń snu i lęku. Farmakoterapia w Psychiatrii i Neurologii 2016, 32 (1), 41–47.</w:t>
      </w:r>
    </w:p>
    <w:p w14:paraId="054BF01F" w14:textId="5EC711F4" w:rsidR="00F24B81" w:rsidRPr="00F24B81" w:rsidRDefault="00F24B81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14:paraId="4A3364E7" w14:textId="77777777" w:rsidR="00F24B81" w:rsidRDefault="00F24B81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A56D693" w14:textId="77777777" w:rsidR="00CD5434" w:rsidRDefault="00CD5434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2BEC967" w14:textId="77777777" w:rsidR="006D5D39" w:rsidRDefault="00C858BC">
      <w:pPr>
        <w:jc w:val="both"/>
        <w:rPr>
          <w:noProof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Dorminox</w:t>
      </w:r>
      <w:proofErr w:type="spellEnd"/>
      <w:r w:rsidR="003E32C8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 xml:space="preserve">Każda tabletka zawiera 12,5 mg </w:t>
      </w:r>
      <w:proofErr w:type="spellStart"/>
      <w:r w:rsidRPr="00C61511">
        <w:rPr>
          <w:rFonts w:ascii="Arial" w:eastAsia="Times New Roman" w:hAnsi="Arial" w:cs="Arial"/>
          <w:sz w:val="20"/>
          <w:szCs w:val="20"/>
        </w:rPr>
        <w:t>doksylaminy</w:t>
      </w:r>
      <w:proofErr w:type="spellEnd"/>
      <w:r w:rsidRPr="00C61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61511">
        <w:rPr>
          <w:rFonts w:ascii="Arial" w:eastAsia="Times New Roman" w:hAnsi="Arial" w:cs="Arial"/>
          <w:sz w:val="20"/>
          <w:szCs w:val="20"/>
        </w:rPr>
        <w:t>wodorobursztynianu</w:t>
      </w:r>
      <w:proofErr w:type="spellEnd"/>
      <w:r w:rsidRPr="00C6151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Substancje pomocnicze o znanym działaniu: żółcień pomarańczowa, lak (E 110), czerwień koszenilowa, lak (E 124) i sód.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Każda tabletka powlekana zawiera 0,006 mg żółcieni pomarańczowej, lak (E 110), 0</w:t>
      </w:r>
      <w:r>
        <w:rPr>
          <w:rFonts w:ascii="Arial" w:eastAsia="Times New Roman" w:hAnsi="Arial" w:cs="Arial"/>
          <w:sz w:val="20"/>
          <w:szCs w:val="20"/>
        </w:rPr>
        <w:t>.</w:t>
      </w:r>
      <w:r w:rsidRPr="00C61511">
        <w:rPr>
          <w:rFonts w:ascii="Arial" w:eastAsia="Times New Roman" w:hAnsi="Arial" w:cs="Arial"/>
          <w:sz w:val="20"/>
          <w:szCs w:val="20"/>
        </w:rPr>
        <w:t>20 mg czerwieni koszenilowej, lak (E 124), 0</w:t>
      </w:r>
      <w:r>
        <w:rPr>
          <w:rFonts w:ascii="Arial" w:eastAsia="Times New Roman" w:hAnsi="Arial" w:cs="Arial"/>
          <w:sz w:val="20"/>
          <w:szCs w:val="20"/>
        </w:rPr>
        <w:t>.</w:t>
      </w:r>
      <w:r w:rsidRPr="00C61511">
        <w:rPr>
          <w:rFonts w:ascii="Arial" w:eastAsia="Times New Roman" w:hAnsi="Arial" w:cs="Arial"/>
          <w:sz w:val="20"/>
          <w:szCs w:val="20"/>
        </w:rPr>
        <w:t xml:space="preserve">15 mg (0,006 </w:t>
      </w:r>
      <w:proofErr w:type="spellStart"/>
      <w:r w:rsidRPr="00C61511">
        <w:rPr>
          <w:rFonts w:ascii="Arial" w:eastAsia="Times New Roman" w:hAnsi="Arial" w:cs="Arial"/>
          <w:sz w:val="20"/>
          <w:szCs w:val="20"/>
        </w:rPr>
        <w:t>mmol</w:t>
      </w:r>
      <w:proofErr w:type="spellEnd"/>
      <w:r w:rsidRPr="00C61511">
        <w:rPr>
          <w:rFonts w:ascii="Arial" w:eastAsia="Times New Roman" w:hAnsi="Arial" w:cs="Arial"/>
          <w:sz w:val="20"/>
          <w:szCs w:val="20"/>
        </w:rPr>
        <w:t>) sodu.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Tabletka powlekana.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Czerwona, okrągła tabletka powlekana z linią podziału po jednej stronie, o średnicy 7,5 mm.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Linia podziału na tabletce ułatwia tylko jej przełamanie, w celu łatwiejszego połknięcia, a nie podział na równe dawki.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C61511">
        <w:rPr>
          <w:rFonts w:ascii="Arial" w:eastAsia="Times New Roman" w:hAnsi="Arial" w:cs="Arial"/>
          <w:sz w:val="20"/>
          <w:szCs w:val="20"/>
        </w:rPr>
        <w:t>Krótkotrwałe, objawowe leczenie sporadycznie występującej bezsenności u osób dorosłych.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 w:rsidR="003E32C8"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Nadwrażliwość na substancję czynną lub na którąkolwiek substancję pomocniczą.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Nadwrażliwość na inne leki przeciwhistaminowe. Należy brać pod uwagę możliwość reakcji krzyżowych z innymi lekami przeciwhistaminowymi, dlatego leków przeciwhistaminowych H1 nie wolno stosować u pacjentów, u których istnieje nadwrażliwość na którykolwiek produkt z tej grupy.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Astma.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Przewlekłe zapalenie oskrzeli.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Rozedma płuc.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Jaskra.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Rozrost gruczołu krokowego.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przewodu pokarmowego z powodu wrzodu trawiennego.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odźwiernikowo-dwunastnicze.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Zwężenie ujścia pęcherza moczowego.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Ciężkie zaburzenie czynności nerek i wątroby.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07365">
        <w:rPr>
          <w:rFonts w:ascii="Arial" w:eastAsia="Times New Roman" w:hAnsi="Arial" w:cs="Arial"/>
          <w:sz w:val="20"/>
          <w:szCs w:val="20"/>
        </w:rPr>
        <w:t>Jednoczesne stosowanie z inhibitorami monoaminooksydazy (IMAO).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4A06">
        <w:rPr>
          <w:rFonts w:ascii="Arial" w:eastAsia="Times New Roman" w:hAnsi="Arial" w:cs="Arial"/>
          <w:sz w:val="20"/>
          <w:szCs w:val="20"/>
        </w:rPr>
        <w:t>Jednoczesne stosowanie z silnymi inhibitorami izoenzymów CYP450. Należą do nich: selektywne inhibitory wychwytu zwrotnego serotoniny (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fluoksetyna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fluwoksamina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paroksetyna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), antybiotyki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makrolidowe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klarytromycyna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erytromycyna,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telitromycyna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), leki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przeciwarytmiczne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amiodaron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>), przeciwwirusowe inhibitory proteazy (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indynawir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rytonawir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telaprewir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) i związki przeciwgrzybicze z grupy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azoli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flukonazol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ketokonazol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itrakonazol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worykonazol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terbinafina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chinidyna,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nefazodon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bupropion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 w:rsidRPr="008A4A06">
        <w:rPr>
          <w:rFonts w:ascii="Arial" w:eastAsia="Times New Roman" w:hAnsi="Arial" w:cs="Arial"/>
          <w:sz w:val="20"/>
          <w:szCs w:val="20"/>
        </w:rPr>
        <w:t>gemfibrozyl</w:t>
      </w:r>
      <w:proofErr w:type="spellEnd"/>
      <w:r w:rsidRPr="008A4A06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A4A06">
        <w:rPr>
          <w:rFonts w:ascii="Arial" w:eastAsia="Times New Roman" w:hAnsi="Arial" w:cs="Arial"/>
          <w:sz w:val="20"/>
          <w:szCs w:val="20"/>
        </w:rPr>
        <w:t>W okresie karmienia piersią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3E32C8"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 w:rsidR="003E32C8"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2</w:t>
      </w:r>
      <w:r>
        <w:rPr>
          <w:rFonts w:ascii="Arial" w:eastAsia="Times New Roman" w:hAnsi="Arial" w:cs="Arial"/>
          <w:sz w:val="20"/>
          <w:szCs w:val="20"/>
        </w:rPr>
        <w:t>6676</w:t>
      </w:r>
      <w:r w:rsidR="003E32C8">
        <w:rPr>
          <w:rFonts w:ascii="Arial" w:eastAsia="Times New Roman" w:hAnsi="Arial" w:cs="Arial"/>
          <w:sz w:val="20"/>
          <w:szCs w:val="20"/>
        </w:rPr>
        <w:t xml:space="preserve"> wydane przez MZ. Lek wydawany bez recepty. </w:t>
      </w:r>
      <w:proofErr w:type="spellStart"/>
      <w:r w:rsidR="003E32C8">
        <w:rPr>
          <w:rFonts w:ascii="Arial" w:eastAsia="Times New Roman" w:hAnsi="Arial" w:cs="Arial"/>
          <w:sz w:val="20"/>
          <w:szCs w:val="20"/>
        </w:rPr>
        <w:t>ChPL</w:t>
      </w:r>
      <w:proofErr w:type="spellEnd"/>
      <w:r w:rsidR="003E32C8">
        <w:rPr>
          <w:rFonts w:ascii="Arial" w:eastAsia="Times New Roman" w:hAnsi="Arial" w:cs="Arial"/>
          <w:sz w:val="20"/>
          <w:szCs w:val="20"/>
        </w:rPr>
        <w:t>: 202</w:t>
      </w:r>
      <w:r>
        <w:rPr>
          <w:rFonts w:ascii="Arial" w:eastAsia="Times New Roman" w:hAnsi="Arial" w:cs="Arial"/>
          <w:sz w:val="20"/>
          <w:szCs w:val="20"/>
        </w:rPr>
        <w:t>1</w:t>
      </w:r>
      <w:r w:rsidR="003E32C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10</w:t>
      </w:r>
      <w:r w:rsidR="003E32C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18</w:t>
      </w:r>
      <w:r w:rsidR="003E32C8">
        <w:rPr>
          <w:rFonts w:ascii="Arial" w:eastAsia="Times New Roman" w:hAnsi="Arial" w:cs="Arial"/>
          <w:sz w:val="20"/>
          <w:szCs w:val="20"/>
        </w:rPr>
        <w:t xml:space="preserve">. </w:t>
      </w:r>
      <w:r w:rsidR="003E32C8">
        <w:rPr>
          <w:rFonts w:ascii="Arial" w:eastAsia="Times New Roman" w:hAnsi="Arial" w:cs="Arial"/>
          <w:sz w:val="20"/>
          <w:szCs w:val="20"/>
        </w:rPr>
        <w:br/>
      </w:r>
      <w:r w:rsidR="00F24B8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</w:t>
      </w:r>
    </w:p>
    <w:p w14:paraId="1C7BB8A9" w14:textId="77777777" w:rsidR="006D5D39" w:rsidRDefault="006D5D39">
      <w:pPr>
        <w:jc w:val="both"/>
        <w:rPr>
          <w:noProof/>
        </w:rPr>
      </w:pPr>
    </w:p>
    <w:p w14:paraId="18B5A47F" w14:textId="77777777" w:rsidR="006D5D39" w:rsidRDefault="006D5D39">
      <w:pPr>
        <w:jc w:val="both"/>
        <w:rPr>
          <w:noProof/>
        </w:rPr>
      </w:pPr>
    </w:p>
    <w:p w14:paraId="0AF36B1F" w14:textId="62A1FA0E" w:rsidR="006D5D39" w:rsidRDefault="00A3460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EDC28EF" wp14:editId="55DADF33">
            <wp:extent cx="4673882" cy="3371215"/>
            <wp:effectExtent l="0" t="0" r="0" b="63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7" cy="337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64C4" w14:textId="0C56F80B" w:rsidR="006D5D39" w:rsidRDefault="006D5D39">
      <w:pPr>
        <w:jc w:val="both"/>
        <w:rPr>
          <w:noProof/>
        </w:rPr>
      </w:pPr>
    </w:p>
    <w:p w14:paraId="20E0D1C7" w14:textId="77777777" w:rsidR="006D5D39" w:rsidRDefault="006D5D39">
      <w:pPr>
        <w:jc w:val="both"/>
        <w:rPr>
          <w:noProof/>
        </w:rPr>
      </w:pPr>
    </w:p>
    <w:p w14:paraId="05FA60E9" w14:textId="77777777" w:rsidR="006D5D39" w:rsidRDefault="006D5D39">
      <w:pPr>
        <w:jc w:val="both"/>
        <w:rPr>
          <w:noProof/>
        </w:rPr>
      </w:pPr>
    </w:p>
    <w:p w14:paraId="380AB424" w14:textId="77777777" w:rsidR="006D5D39" w:rsidRDefault="006D5D39">
      <w:pPr>
        <w:jc w:val="both"/>
        <w:rPr>
          <w:noProof/>
        </w:rPr>
      </w:pPr>
    </w:p>
    <w:p w14:paraId="5783F7BC" w14:textId="77777777" w:rsidR="006D5D39" w:rsidRDefault="006D5D39">
      <w:pPr>
        <w:jc w:val="both"/>
        <w:rPr>
          <w:noProof/>
        </w:rPr>
      </w:pPr>
    </w:p>
    <w:p w14:paraId="7DD7E1BE" w14:textId="77777777" w:rsidR="006D5D39" w:rsidRDefault="006D5D39">
      <w:pPr>
        <w:jc w:val="both"/>
        <w:rPr>
          <w:noProof/>
        </w:rPr>
      </w:pPr>
    </w:p>
    <w:p w14:paraId="31908B9C" w14:textId="77777777" w:rsidR="006D5D39" w:rsidRDefault="006D5D39">
      <w:pPr>
        <w:jc w:val="both"/>
        <w:rPr>
          <w:noProof/>
        </w:rPr>
      </w:pPr>
    </w:p>
    <w:p w14:paraId="0963541F" w14:textId="5DFC4283" w:rsidR="00CD5434" w:rsidRDefault="003E32C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 w:rsidR="00CD543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90AE43" w14:textId="21B01CD6" w:rsidR="00D51453" w:rsidRDefault="00CD543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7C4F0871" w14:textId="7F03DAEC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51F283F3" w14:textId="5FBCD0A0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9C71AC" w14:textId="58181200" w:rsidR="00C66486" w:rsidRDefault="00C66486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Dor/006/11-2021</w:t>
      </w:r>
    </w:p>
    <w:sectPr w:rsidR="00C664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6FF9" w14:textId="77777777" w:rsidR="000034AB" w:rsidRDefault="000034AB" w:rsidP="00C858BC">
      <w:r>
        <w:separator/>
      </w:r>
    </w:p>
  </w:endnote>
  <w:endnote w:type="continuationSeparator" w:id="0">
    <w:p w14:paraId="431475D2" w14:textId="77777777" w:rsidR="000034AB" w:rsidRDefault="000034AB" w:rsidP="00C8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74D" w14:textId="196FA1CB" w:rsidR="00C858BC" w:rsidRDefault="00C858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9EBB51" wp14:editId="4B552A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ad84f6da9e41b431e19e98f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9EA5E" w14:textId="0199790A" w:rsidR="00C858BC" w:rsidRPr="00C858BC" w:rsidRDefault="00C858BC" w:rsidP="00C858BC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858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C858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C858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BB51" id="_x0000_t202" coordsize="21600,21600" o:spt="202" path="m,l,21600r21600,l21600,xe">
              <v:stroke joinstyle="miter"/>
              <v:path gradientshapeok="t" o:connecttype="rect"/>
            </v:shapetype>
            <v:shape id="MSIPCM5ad84f6da9e41b431e19e98f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09EA5E" w14:textId="0199790A" w:rsidR="00C858BC" w:rsidRPr="00C858BC" w:rsidRDefault="00C858BC" w:rsidP="00C858BC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858B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095F" w14:textId="77777777" w:rsidR="000034AB" w:rsidRDefault="000034AB" w:rsidP="00C858BC">
      <w:r>
        <w:separator/>
      </w:r>
    </w:p>
  </w:footnote>
  <w:footnote w:type="continuationSeparator" w:id="0">
    <w:p w14:paraId="69EB7758" w14:textId="77777777" w:rsidR="000034AB" w:rsidRDefault="000034AB" w:rsidP="00C8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C94"/>
    <w:multiLevelType w:val="hybridMultilevel"/>
    <w:tmpl w:val="21F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C8"/>
    <w:rsid w:val="000034AB"/>
    <w:rsid w:val="00017360"/>
    <w:rsid w:val="003E32C8"/>
    <w:rsid w:val="005F004D"/>
    <w:rsid w:val="0066073D"/>
    <w:rsid w:val="006D5D39"/>
    <w:rsid w:val="00720E9C"/>
    <w:rsid w:val="00722918"/>
    <w:rsid w:val="00723B85"/>
    <w:rsid w:val="0079584E"/>
    <w:rsid w:val="00A34609"/>
    <w:rsid w:val="00C66486"/>
    <w:rsid w:val="00C858BC"/>
    <w:rsid w:val="00CD5434"/>
    <w:rsid w:val="00CF6DDD"/>
    <w:rsid w:val="00D45BDE"/>
    <w:rsid w:val="00D51453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35619"/>
  <w15:chartTrackingRefBased/>
  <w15:docId w15:val="{9FFB439E-4761-4D11-8021-4FAB9DB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C85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8B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5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8BC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F24B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4B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Słodki Zbigniew</dc:creator>
  <cp:keywords/>
  <dc:description/>
  <cp:lastModifiedBy>Kotomska Aleksandra</cp:lastModifiedBy>
  <cp:revision>7</cp:revision>
  <dcterms:created xsi:type="dcterms:W3CDTF">2021-12-03T14:05:00Z</dcterms:created>
  <dcterms:modified xsi:type="dcterms:W3CDTF">2022-02-04T09:28:00Z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2022-01-05T11:16:44Z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0af62e3f-a0f4-4def-85da-471be8e74f36</vt:lpwstr>
  </property>
  <property fmtid="{D5CDD505-2E9C-101B-9397-08002B2CF9AE}" pid="8" name="MSIP_Label_8fbf575c-36da-44f7-a26b-6804f2bce3ff_ContentBits">
    <vt:lpwstr>2</vt:lpwstr>
  </property>
</Properties>
</file>