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5039" w14:textId="522526BF" w:rsidR="00FD28B2" w:rsidRDefault="00FD28B2" w:rsidP="00F33D90">
      <w:pPr>
        <w:pStyle w:val="Nagwek2"/>
        <w:ind w:left="0" w:firstLine="0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Fit/</w:t>
      </w:r>
      <w:r w:rsidR="008826CD">
        <w:rPr>
          <w:rFonts w:ascii="Calibri Light" w:hAnsi="Calibri Light"/>
          <w:sz w:val="28"/>
        </w:rPr>
        <w:t>2</w:t>
      </w:r>
      <w:r w:rsidR="003F666F">
        <w:rPr>
          <w:rFonts w:ascii="Calibri Light" w:hAnsi="Calibri Light"/>
          <w:sz w:val="28"/>
        </w:rPr>
        <w:t>93</w:t>
      </w:r>
      <w:r w:rsidR="00123646">
        <w:rPr>
          <w:rFonts w:ascii="Calibri Light" w:hAnsi="Calibri Light"/>
          <w:sz w:val="28"/>
        </w:rPr>
        <w:t>/0</w:t>
      </w:r>
      <w:r w:rsidR="003F666F">
        <w:rPr>
          <w:rFonts w:ascii="Calibri Light" w:hAnsi="Calibri Light"/>
          <w:sz w:val="28"/>
        </w:rPr>
        <w:t>2</w:t>
      </w:r>
      <w:r w:rsidR="00123646">
        <w:rPr>
          <w:rFonts w:ascii="Calibri Light" w:hAnsi="Calibri Light"/>
          <w:sz w:val="28"/>
        </w:rPr>
        <w:t>-202</w:t>
      </w:r>
      <w:r w:rsidR="003F666F">
        <w:rPr>
          <w:rFonts w:ascii="Calibri Light" w:hAnsi="Calibri Light"/>
          <w:sz w:val="28"/>
        </w:rPr>
        <w:t>2</w:t>
      </w:r>
    </w:p>
    <w:p w14:paraId="095979DF" w14:textId="77777777" w:rsidR="00FD28B2" w:rsidRPr="00FD28B2" w:rsidRDefault="00FD28B2" w:rsidP="00F33D90">
      <w:pPr>
        <w:jc w:val="both"/>
      </w:pPr>
    </w:p>
    <w:p w14:paraId="258E4A0D" w14:textId="77777777" w:rsidR="009A012D" w:rsidRPr="003F666F" w:rsidRDefault="00463C5E" w:rsidP="00F33D90">
      <w:pPr>
        <w:pStyle w:val="Nagwek2"/>
        <w:ind w:left="0" w:firstLine="0"/>
        <w:jc w:val="both"/>
        <w:rPr>
          <w:rFonts w:ascii="Calibri Light" w:hAnsi="Calibri Light"/>
          <w:sz w:val="32"/>
          <w:szCs w:val="32"/>
        </w:rPr>
      </w:pPr>
      <w:r w:rsidRPr="003F666F">
        <w:rPr>
          <w:rFonts w:ascii="Calibri Light" w:hAnsi="Calibri Light"/>
          <w:sz w:val="32"/>
          <w:szCs w:val="32"/>
        </w:rPr>
        <w:t>FITOLIZYNA</w:t>
      </w:r>
      <w:r w:rsidR="00D1772E" w:rsidRPr="003F666F">
        <w:rPr>
          <w:rFonts w:ascii="Calibri Light" w:hAnsi="Calibri Light"/>
          <w:sz w:val="32"/>
          <w:szCs w:val="32"/>
        </w:rPr>
        <w:t xml:space="preserve"> </w:t>
      </w:r>
    </w:p>
    <w:p w14:paraId="258E4A0E" w14:textId="2784B9E3" w:rsidR="003C03FE" w:rsidRPr="003F666F" w:rsidRDefault="00220E4E" w:rsidP="00F33D90">
      <w:pPr>
        <w:jc w:val="both"/>
        <w:rPr>
          <w:rFonts w:asciiTheme="minorHAnsi" w:hAnsiTheme="minorHAnsi"/>
          <w:sz w:val="32"/>
          <w:szCs w:val="32"/>
        </w:rPr>
      </w:pPr>
      <w:r w:rsidRPr="003F666F">
        <w:rPr>
          <w:rFonts w:asciiTheme="minorHAnsi" w:hAnsiTheme="minorHAnsi"/>
          <w:b/>
          <w:sz w:val="32"/>
          <w:szCs w:val="32"/>
        </w:rPr>
        <w:t>Sprawdzony lek w</w:t>
      </w:r>
      <w:r w:rsidRPr="003F666F">
        <w:rPr>
          <w:rFonts w:asciiTheme="minorHAnsi" w:hAnsiTheme="minorHAnsi"/>
          <w:b/>
          <w:bCs/>
          <w:sz w:val="32"/>
          <w:szCs w:val="32"/>
        </w:rPr>
        <w:t xml:space="preserve"> profilaktyce kamicy dróg moczowych</w:t>
      </w:r>
    </w:p>
    <w:p w14:paraId="29DC0392" w14:textId="77777777" w:rsidR="00A72FAE" w:rsidRPr="003F666F" w:rsidRDefault="00A72FAE" w:rsidP="00F33D90">
      <w:pPr>
        <w:jc w:val="both"/>
        <w:rPr>
          <w:rFonts w:asciiTheme="minorHAnsi" w:hAnsiTheme="minorHAnsi"/>
          <w:sz w:val="32"/>
          <w:szCs w:val="32"/>
        </w:rPr>
      </w:pPr>
    </w:p>
    <w:p w14:paraId="258E4A0F" w14:textId="5C1EED3C" w:rsidR="003C03FE" w:rsidRPr="003F666F" w:rsidRDefault="003C03FE" w:rsidP="00F33D90">
      <w:pPr>
        <w:jc w:val="both"/>
        <w:rPr>
          <w:rFonts w:ascii="Calibri Light" w:hAnsi="Calibri Light"/>
          <w:b/>
          <w:sz w:val="28"/>
          <w:szCs w:val="28"/>
        </w:rPr>
      </w:pPr>
      <w:proofErr w:type="spellStart"/>
      <w:r w:rsidRPr="003F666F">
        <w:rPr>
          <w:rFonts w:ascii="Calibri Light" w:hAnsi="Calibri Light"/>
          <w:b/>
          <w:sz w:val="28"/>
          <w:szCs w:val="28"/>
        </w:rPr>
        <w:t>Fitolizyna</w:t>
      </w:r>
      <w:proofErr w:type="spellEnd"/>
      <w:r w:rsidRPr="003F666F">
        <w:rPr>
          <w:rFonts w:ascii="Calibri Light" w:hAnsi="Calibri Light"/>
          <w:b/>
          <w:sz w:val="28"/>
          <w:szCs w:val="28"/>
        </w:rPr>
        <w:t xml:space="preserve"> to lek roślinny stosowany w profilaktyce kamicy nerkowej i pomocniczo w leczeniu kamicy dróg moczowych</w:t>
      </w:r>
      <w:r w:rsidR="00C52AB8" w:rsidRPr="003F666F">
        <w:rPr>
          <w:rFonts w:ascii="Calibri Light" w:hAnsi="Calibri Light"/>
          <w:b/>
          <w:sz w:val="28"/>
          <w:szCs w:val="28"/>
        </w:rPr>
        <w:t xml:space="preserve"> (przy drobnych złogach)</w:t>
      </w:r>
      <w:r w:rsidRPr="003F666F">
        <w:rPr>
          <w:rFonts w:ascii="Calibri Light" w:hAnsi="Calibri Light"/>
          <w:b/>
          <w:sz w:val="28"/>
          <w:szCs w:val="28"/>
        </w:rPr>
        <w:t xml:space="preserve">. Zawiera unikatową kompozycję 9 ziół o działaniu przeciwzapalnym i moczopędnym, dzięki czemu ułatwia wydalanie </w:t>
      </w:r>
      <w:r w:rsidR="00C52AB8" w:rsidRPr="003F666F">
        <w:rPr>
          <w:rFonts w:ascii="Calibri Light" w:hAnsi="Calibri Light"/>
          <w:b/>
          <w:sz w:val="28"/>
          <w:szCs w:val="28"/>
        </w:rPr>
        <w:t xml:space="preserve">niewielkich </w:t>
      </w:r>
      <w:r w:rsidRPr="003F666F">
        <w:rPr>
          <w:rFonts w:ascii="Calibri Light" w:hAnsi="Calibri Light"/>
          <w:b/>
          <w:sz w:val="28"/>
          <w:szCs w:val="28"/>
        </w:rPr>
        <w:t>złogów zwanych piaskiem nerkowym</w:t>
      </w:r>
      <w:r w:rsidR="003F666F" w:rsidRPr="003F666F">
        <w:rPr>
          <w:rFonts w:ascii="Calibri Light" w:hAnsi="Calibri Light"/>
          <w:b/>
          <w:sz w:val="28"/>
          <w:szCs w:val="28"/>
        </w:rPr>
        <w:t xml:space="preserve"> i zapobiega nawrotom choroby.</w:t>
      </w:r>
    </w:p>
    <w:p w14:paraId="258E4A10" w14:textId="77777777" w:rsidR="00CA2360" w:rsidRPr="003C03FE" w:rsidRDefault="00CA2360" w:rsidP="00F33D90">
      <w:pPr>
        <w:jc w:val="both"/>
        <w:rPr>
          <w:rFonts w:ascii="Calibri Light" w:hAnsi="Calibri Light"/>
        </w:rPr>
      </w:pPr>
    </w:p>
    <w:p w14:paraId="3B7D3497" w14:textId="1C6E03C3" w:rsidR="00F33D90" w:rsidRDefault="00D20EB8" w:rsidP="00F33D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 w:rsidR="003F666F" w:rsidRPr="003F666F">
        <w:rPr>
          <w:rFonts w:ascii="Arial" w:hAnsi="Arial" w:cs="Arial"/>
          <w:b/>
          <w:bCs/>
          <w:sz w:val="20"/>
          <w:szCs w:val="20"/>
        </w:rPr>
        <w:t>Fitolizyna</w:t>
      </w:r>
      <w:proofErr w:type="spellEnd"/>
      <w:r w:rsidR="003F666F" w:rsidRPr="003F666F">
        <w:rPr>
          <w:rFonts w:ascii="Arial" w:hAnsi="Arial" w:cs="Arial"/>
          <w:b/>
          <w:bCs/>
          <w:sz w:val="20"/>
          <w:szCs w:val="20"/>
        </w:rPr>
        <w:t>.</w:t>
      </w:r>
      <w:r w:rsidR="003F666F" w:rsidRPr="003F666F">
        <w:rPr>
          <w:rFonts w:ascii="Arial" w:hAnsi="Arial" w:cs="Arial"/>
          <w:sz w:val="20"/>
          <w:szCs w:val="20"/>
        </w:rPr>
        <w:t xml:space="preserve"> </w:t>
      </w:r>
      <w:r w:rsidR="003F666F" w:rsidRPr="003F666F">
        <w:rPr>
          <w:rFonts w:ascii="Arial" w:hAnsi="Arial" w:cs="Arial"/>
          <w:b/>
          <w:bCs/>
          <w:sz w:val="20"/>
          <w:szCs w:val="20"/>
        </w:rPr>
        <w:t>Skład i postać:</w:t>
      </w:r>
      <w:r w:rsidR="003F666F" w:rsidRPr="003F666F">
        <w:rPr>
          <w:rFonts w:ascii="Arial" w:hAnsi="Arial" w:cs="Arial"/>
          <w:sz w:val="20"/>
          <w:szCs w:val="20"/>
        </w:rPr>
        <w:t xml:space="preserve"> Produkt złożony. 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Ekstrahent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 xml:space="preserve">: etanol 45% (V/V). Substancje pomocnicze o znanym działaniu: 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parahydroksybenzoesan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 xml:space="preserve"> etylu (E 214) i skrobia pszeniczna. Produkt zawiera do 4% (V/V) etanolu. Pasta doustna. </w:t>
      </w:r>
      <w:r w:rsidR="003F666F" w:rsidRPr="003F666F">
        <w:rPr>
          <w:rFonts w:ascii="Arial" w:hAnsi="Arial" w:cs="Arial"/>
          <w:b/>
          <w:bCs/>
          <w:sz w:val="20"/>
          <w:szCs w:val="20"/>
        </w:rPr>
        <w:t>Wskazania:</w:t>
      </w:r>
      <w:r w:rsidR="003F666F" w:rsidRPr="003F666F">
        <w:rPr>
          <w:rFonts w:ascii="Arial" w:hAnsi="Arial" w:cs="Arial"/>
          <w:sz w:val="20"/>
          <w:szCs w:val="20"/>
        </w:rPr>
        <w:t xml:space="preserve"> Tradycyjny produkt leczniczy roślinny do stosowania w określonych wskazaniach wynikających wyłącznie z jego długotrwałego stosowania. Tradycyjny produkt leczniczy roślinny stosowany pomocniczo w zakażeniach i stanach zapalnych dróg moczowych, w kamicy dróg moczowych (w drobnych złogach, tzw. piasku nerkowym) oraz profilaktycznie w kamicy nerkowej. </w:t>
      </w:r>
      <w:r w:rsidR="003F666F" w:rsidRPr="003F666F">
        <w:rPr>
          <w:rFonts w:ascii="Arial" w:hAnsi="Arial" w:cs="Arial"/>
          <w:b/>
          <w:bCs/>
          <w:sz w:val="20"/>
          <w:szCs w:val="20"/>
        </w:rPr>
        <w:t>Przeciwwskazania:</w:t>
      </w:r>
      <w:r w:rsidR="003F666F" w:rsidRPr="003F666F">
        <w:rPr>
          <w:rFonts w:ascii="Arial" w:hAnsi="Arial" w:cs="Arial"/>
          <w:sz w:val="20"/>
          <w:szCs w:val="20"/>
        </w:rPr>
        <w:t xml:space="preserve"> Nadwrażliwość na substancję czynną lub na rośliny z rodziny astrowatych (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Asteraceae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 xml:space="preserve">, dawniej 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Compositae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>), z rodziny baldaszkowatych (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Apiaceae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 xml:space="preserve"> dawniej 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Umbelliferae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 xml:space="preserve">), anetol lub na alergeny pyłku brzozy, olejek miętowy lub mentol, lub na którąkolwiek substancję pomocniczą. W przypadku konieczności zmniejszenia ilości przyjmowanych płynów (np. ciężkie choroby serca lub nerek). </w:t>
      </w:r>
      <w:r w:rsidR="003F666F" w:rsidRPr="003F666F">
        <w:rPr>
          <w:rFonts w:ascii="Arial" w:hAnsi="Arial" w:cs="Arial"/>
          <w:b/>
          <w:bCs/>
          <w:sz w:val="20"/>
          <w:szCs w:val="20"/>
        </w:rPr>
        <w:t>Podmiot odpowiedzialny:</w:t>
      </w:r>
      <w:r w:rsidR="003F666F" w:rsidRPr="003F666F">
        <w:rPr>
          <w:rFonts w:ascii="Arial" w:hAnsi="Arial" w:cs="Arial"/>
          <w:sz w:val="20"/>
          <w:szCs w:val="20"/>
        </w:rPr>
        <w:t xml:space="preserve"> Zakłady Farmaceutyczne Polpharma S.A. Lek wydawany bez recepty. </w:t>
      </w:r>
      <w:proofErr w:type="spellStart"/>
      <w:r w:rsidR="003F666F" w:rsidRPr="003F666F">
        <w:rPr>
          <w:rFonts w:ascii="Arial" w:hAnsi="Arial" w:cs="Arial"/>
          <w:sz w:val="20"/>
          <w:szCs w:val="20"/>
        </w:rPr>
        <w:t>ChPL</w:t>
      </w:r>
      <w:proofErr w:type="spellEnd"/>
      <w:r w:rsidR="003F666F" w:rsidRPr="003F666F">
        <w:rPr>
          <w:rFonts w:ascii="Arial" w:hAnsi="Arial" w:cs="Arial"/>
          <w:sz w:val="20"/>
          <w:szCs w:val="20"/>
        </w:rPr>
        <w:t>: 2021.02.12.</w:t>
      </w:r>
    </w:p>
    <w:p w14:paraId="28966586" w14:textId="643FB47C" w:rsidR="00D20EB8" w:rsidRPr="003F666F" w:rsidRDefault="00F33D90" w:rsidP="003F666F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Tradycyjny produkt leczniczy roślinny z określonymi wskazaniami wynikającymi wyłącznie z długotrwałego stosowania.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Przed użyciem zapoznaj się z ulotką, która zawiera wskazania, przeciwwskazania, dane dotyczące działań niepożądanych i dawkowanie oraz informacje dotyczące stosowania produktu leczniczego, bądź skonsultuj się z lekarzem lub farmaceutą, gdyż każdy lek niewłaściwie stosowany zagraża Twojemu życiu lub zdrowiu.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D20EB8">
        <w:rPr>
          <w:rFonts w:ascii="Arial" w:hAnsi="Arial" w:cs="Arial"/>
          <w:sz w:val="20"/>
          <w:szCs w:val="20"/>
        </w:rPr>
        <w:br/>
      </w:r>
      <w:r w:rsidR="00D20EB8">
        <w:rPr>
          <w:rFonts w:ascii="Arial" w:hAnsi="Arial" w:cs="Arial"/>
          <w:sz w:val="20"/>
          <w:szCs w:val="20"/>
        </w:rPr>
        <w:br/>
      </w:r>
      <w:r w:rsidR="00D20EB8">
        <w:rPr>
          <w:noProof/>
        </w:rPr>
        <w:drawing>
          <wp:inline distT="0" distB="0" distL="0" distR="0" wp14:anchorId="304A42B6" wp14:editId="4304EF6A">
            <wp:extent cx="3219450" cy="2428732"/>
            <wp:effectExtent l="0" t="0" r="0" b="0"/>
            <wp:docPr id="4" name="Obraz 4" descr="C:\Users\sducal\AppData\Local\Microsoft\Windows\Temporary Internet Files\Content.Word\fitolizyna_packshot_10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ucal\AppData\Local\Microsoft\Windows\Temporary Internet Files\Content.Word\fitolizyna_packshot_100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93" cy="24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4A1B" w14:textId="77777777" w:rsidR="00EB455E" w:rsidRPr="00226B44" w:rsidRDefault="00EB455E" w:rsidP="00226B44">
      <w:pPr>
        <w:rPr>
          <w:b/>
        </w:rPr>
      </w:pPr>
    </w:p>
    <w:sectPr w:rsidR="00EB455E" w:rsidRPr="00226B44" w:rsidSect="00082067"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30DE" w14:textId="77777777" w:rsidR="0078089D" w:rsidRDefault="0078089D" w:rsidP="00123646">
      <w:r>
        <w:separator/>
      </w:r>
    </w:p>
  </w:endnote>
  <w:endnote w:type="continuationSeparator" w:id="0">
    <w:p w14:paraId="57A33DDE" w14:textId="77777777" w:rsidR="0078089D" w:rsidRDefault="0078089D" w:rsidP="0012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0BBF" w14:textId="77777777" w:rsidR="0078089D" w:rsidRDefault="0078089D" w:rsidP="00123646">
      <w:r>
        <w:separator/>
      </w:r>
    </w:p>
  </w:footnote>
  <w:footnote w:type="continuationSeparator" w:id="0">
    <w:p w14:paraId="678E676A" w14:textId="77777777" w:rsidR="0078089D" w:rsidRDefault="0078089D" w:rsidP="0012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2CB"/>
    <w:multiLevelType w:val="hybridMultilevel"/>
    <w:tmpl w:val="92463178"/>
    <w:lvl w:ilvl="0" w:tplc="ACEEBC2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6828B3"/>
    <w:multiLevelType w:val="singleLevel"/>
    <w:tmpl w:val="5A944A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BE6BE3"/>
    <w:multiLevelType w:val="hybridMultilevel"/>
    <w:tmpl w:val="B9BA8462"/>
    <w:lvl w:ilvl="0" w:tplc="755A81F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81B43"/>
    <w:multiLevelType w:val="multilevel"/>
    <w:tmpl w:val="CF160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00"/>
    <w:rsid w:val="000053AB"/>
    <w:rsid w:val="000771A2"/>
    <w:rsid w:val="00082067"/>
    <w:rsid w:val="00083C97"/>
    <w:rsid w:val="0009133A"/>
    <w:rsid w:val="000B0FE3"/>
    <w:rsid w:val="000C5B81"/>
    <w:rsid w:val="0011415E"/>
    <w:rsid w:val="00123646"/>
    <w:rsid w:val="001272DD"/>
    <w:rsid w:val="00127705"/>
    <w:rsid w:val="00194D36"/>
    <w:rsid w:val="001B18C0"/>
    <w:rsid w:val="001D169A"/>
    <w:rsid w:val="00220E4E"/>
    <w:rsid w:val="00226B44"/>
    <w:rsid w:val="00276AA6"/>
    <w:rsid w:val="00284A78"/>
    <w:rsid w:val="002904DB"/>
    <w:rsid w:val="002C6584"/>
    <w:rsid w:val="002F1EC2"/>
    <w:rsid w:val="00332271"/>
    <w:rsid w:val="00341E58"/>
    <w:rsid w:val="00390812"/>
    <w:rsid w:val="003A024D"/>
    <w:rsid w:val="003B2CAC"/>
    <w:rsid w:val="003C03FE"/>
    <w:rsid w:val="003E2445"/>
    <w:rsid w:val="003F666F"/>
    <w:rsid w:val="00405540"/>
    <w:rsid w:val="00415F07"/>
    <w:rsid w:val="00434EDF"/>
    <w:rsid w:val="0043695C"/>
    <w:rsid w:val="00453A46"/>
    <w:rsid w:val="00463C5E"/>
    <w:rsid w:val="0046724F"/>
    <w:rsid w:val="00485B4A"/>
    <w:rsid w:val="004A1A88"/>
    <w:rsid w:val="004B50C9"/>
    <w:rsid w:val="004C5133"/>
    <w:rsid w:val="004F0B00"/>
    <w:rsid w:val="0050286A"/>
    <w:rsid w:val="0052428E"/>
    <w:rsid w:val="005342C1"/>
    <w:rsid w:val="005501D6"/>
    <w:rsid w:val="005704E0"/>
    <w:rsid w:val="0059316C"/>
    <w:rsid w:val="00597000"/>
    <w:rsid w:val="005A57A6"/>
    <w:rsid w:val="005F40B9"/>
    <w:rsid w:val="00642A8D"/>
    <w:rsid w:val="00687FBE"/>
    <w:rsid w:val="006A1AD3"/>
    <w:rsid w:val="006E01BA"/>
    <w:rsid w:val="006E343B"/>
    <w:rsid w:val="0070131D"/>
    <w:rsid w:val="0071195D"/>
    <w:rsid w:val="007254F4"/>
    <w:rsid w:val="0078089D"/>
    <w:rsid w:val="00784086"/>
    <w:rsid w:val="00866DB1"/>
    <w:rsid w:val="00873669"/>
    <w:rsid w:val="00873EAA"/>
    <w:rsid w:val="008826CD"/>
    <w:rsid w:val="0089402A"/>
    <w:rsid w:val="008A6918"/>
    <w:rsid w:val="008C54BF"/>
    <w:rsid w:val="009A012D"/>
    <w:rsid w:val="009D5A97"/>
    <w:rsid w:val="00A31142"/>
    <w:rsid w:val="00A342F5"/>
    <w:rsid w:val="00A553C8"/>
    <w:rsid w:val="00A572DC"/>
    <w:rsid w:val="00A63462"/>
    <w:rsid w:val="00A72FAE"/>
    <w:rsid w:val="00AB7A61"/>
    <w:rsid w:val="00AC1C15"/>
    <w:rsid w:val="00AD7954"/>
    <w:rsid w:val="00AE2C3E"/>
    <w:rsid w:val="00B20ABE"/>
    <w:rsid w:val="00B318C4"/>
    <w:rsid w:val="00B51133"/>
    <w:rsid w:val="00B51A25"/>
    <w:rsid w:val="00B656AE"/>
    <w:rsid w:val="00C154CE"/>
    <w:rsid w:val="00C52AB8"/>
    <w:rsid w:val="00C76F33"/>
    <w:rsid w:val="00CA18EF"/>
    <w:rsid w:val="00CA2360"/>
    <w:rsid w:val="00CB17D8"/>
    <w:rsid w:val="00CB2245"/>
    <w:rsid w:val="00D10187"/>
    <w:rsid w:val="00D1772E"/>
    <w:rsid w:val="00D20EB8"/>
    <w:rsid w:val="00D35CB8"/>
    <w:rsid w:val="00DA6101"/>
    <w:rsid w:val="00E022C9"/>
    <w:rsid w:val="00E45430"/>
    <w:rsid w:val="00E5740B"/>
    <w:rsid w:val="00E63880"/>
    <w:rsid w:val="00E64340"/>
    <w:rsid w:val="00E652DE"/>
    <w:rsid w:val="00E71244"/>
    <w:rsid w:val="00EB455E"/>
    <w:rsid w:val="00EC73C7"/>
    <w:rsid w:val="00F33D90"/>
    <w:rsid w:val="00F938C5"/>
    <w:rsid w:val="00F94377"/>
    <w:rsid w:val="00FA3FD9"/>
    <w:rsid w:val="00FA4B2F"/>
    <w:rsid w:val="00FD28B2"/>
    <w:rsid w:val="00FE54F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E4A0D"/>
  <w15:docId w15:val="{3F0AD1C6-8CFF-4EFA-9B2A-5664D25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pPr>
      <w:keepNext/>
      <w:ind w:left="360" w:firstLine="349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firstLine="708"/>
      <w:jc w:val="both"/>
      <w:outlineLvl w:val="2"/>
    </w:pPr>
    <w:rPr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9"/>
    </w:pPr>
    <w:rPr>
      <w:color w:val="0000FF"/>
      <w:sz w:val="22"/>
      <w:szCs w:val="22"/>
    </w:rPr>
  </w:style>
  <w:style w:type="paragraph" w:styleId="Tekstpodstawowywcity2">
    <w:name w:val="Body Text Indent 2"/>
    <w:basedOn w:val="Normalny"/>
    <w:pPr>
      <w:spacing w:line="360" w:lineRule="auto"/>
      <w:ind w:left="709" w:hanging="1"/>
      <w:jc w:val="both"/>
    </w:pPr>
    <w:rPr>
      <w:sz w:val="22"/>
      <w:szCs w:val="22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pPr>
      <w:ind w:left="709" w:hanging="1"/>
      <w:jc w:val="both"/>
    </w:pPr>
    <w:rPr>
      <w:sz w:val="20"/>
      <w:szCs w:val="18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pPr>
      <w:spacing w:before="100" w:beforeAutospacing="1" w:after="100" w:afterAutospacing="1"/>
    </w:pPr>
    <w:rPr>
      <w:sz w:val="20"/>
      <w:lang w:val="en-US"/>
    </w:rPr>
  </w:style>
  <w:style w:type="character" w:styleId="Hipercze">
    <w:name w:val="Hyperlink"/>
    <w:rPr>
      <w:color w:val="336699"/>
      <w:u w:val="single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0053AB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alny"/>
    <w:rsid w:val="00F938C5"/>
    <w:pPr>
      <w:spacing w:before="60"/>
      <w:outlineLvl w:val="0"/>
    </w:pPr>
    <w:rPr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F1DAE-A7B9-4801-955B-76264746D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91F3E-43A0-49F2-8A46-AC8B98D1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6BCAA-256B-497F-9926-ACB266772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9192D-9DBD-4BB1-B68C-CF7E40662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PRODUKTU LECZNICZEGO</vt:lpstr>
    </vt:vector>
  </TitlesOfParts>
  <Company>IRIPZ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PRODUKTU LECZNICZEGO</dc:title>
  <dc:creator>IRIPZ</dc:creator>
  <cp:lastModifiedBy>Ziółkowska Dagmara</cp:lastModifiedBy>
  <cp:revision>2</cp:revision>
  <cp:lastPrinted>2005-05-20T14:19:00Z</cp:lastPrinted>
  <dcterms:created xsi:type="dcterms:W3CDTF">2022-02-07T10:21:00Z</dcterms:created>
  <dcterms:modified xsi:type="dcterms:W3CDTF">2022-02-07T10:21:00Z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0b0dd1c2-1ce3-4165-b50d-ce376b15267d_Enabled">
    <vt:lpwstr>true</vt:lpwstr>
  </property>
  <property fmtid="{D5CDD505-2E9C-101B-9397-08002B2CF9AE}" pid="4" name="MSIP_Label_0b0dd1c2-1ce3-4165-b50d-ce376b15267d_SetDate">
    <vt:lpwstr>2021-01-28T15:00:03Z</vt:lpwstr>
  </property>
  <property fmtid="{D5CDD505-2E9C-101B-9397-08002B2CF9AE}" pid="5" name="MSIP_Label_0b0dd1c2-1ce3-4165-b50d-ce376b15267d_Method">
    <vt:lpwstr>Privileged</vt:lpwstr>
  </property>
  <property fmtid="{D5CDD505-2E9C-101B-9397-08002B2CF9AE}" pid="6" name="MSIP_Label_0b0dd1c2-1ce3-4165-b50d-ce376b15267d_Name">
    <vt:lpwstr>Publiczne – Bez Oznaczeń</vt:lpwstr>
  </property>
  <property fmtid="{D5CDD505-2E9C-101B-9397-08002B2CF9AE}" pid="7" name="MSIP_Label_0b0dd1c2-1ce3-4165-b50d-ce376b15267d_SiteId">
    <vt:lpwstr>edf3cfc4-ee60-4b92-a2cb-da2c123fc895</vt:lpwstr>
  </property>
  <property fmtid="{D5CDD505-2E9C-101B-9397-08002B2CF9AE}" pid="8" name="MSIP_Label_0b0dd1c2-1ce3-4165-b50d-ce376b15267d_ActionId">
    <vt:lpwstr>73eafb03-5419-405c-bcdc-7b35fa03b46f</vt:lpwstr>
  </property>
  <property fmtid="{D5CDD505-2E9C-101B-9397-08002B2CF9AE}" pid="9" name="MSIP_Label_0b0dd1c2-1ce3-4165-b50d-ce376b15267d_ContentBits">
    <vt:lpwstr>0</vt:lpwstr>
  </property>
</Properties>
</file>