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06BA" w14:textId="499D0E45" w:rsidR="004C7B39" w:rsidRDefault="0044746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Acard.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dojelitowa zawiera 75 mg kwasu acetylosalicylowego.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Choroba niedokrwienna serca oraz wszelkie sytuacje kliniczne, w których celowe jest hamowanie agregacji płytek krwi: zapobieganie zawałowi serca u osób dużego ryzyka, świeży zawał serca lub podejrzenie świeżego zawału serca, niestabilna choroba wieńcowa,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TIA;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Acard nie należy stosować: w przypadku nadwrażliwości na substancję czynną - kwas acetylosalicylowy, inne salicylany lub którąkolwiek substancję pomocniczą leku; u pacjentów ze skazą krwotoczną; u pacjentów z czynną chorobą wrzodową żołądka i (lub) dwunastnicy; u pacjentów z ciężką niewydolnością nerek; u pacjentów z ciężką niewydolnością wątroby; u pacjentów z napadami tzw. astmy aspirynowej w wywiadzie, wywołanymi podaniem salicylanów lub substancji o podobnym działaniu, szczególnie niesteroidowych leków przeciwzapalnych; jednocześnie z metotreksatem w dawkach 15 mg na tydzień lub większych; w ostatnim trymestrze ciąży; u dzieci w wieku do 12 lat w przebiegu infekcji wirusowych ze względu na ryzyko wystąpienia zespołu Reye’a – rzadko występującej, ale ciężkiej choroby powodującej uszkodzenie wątroby i mózgu.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ChPL: 2020.03.13.</w:t>
      </w:r>
    </w:p>
    <w:p w14:paraId="097A150D" w14:textId="152AA33D" w:rsidR="00266C1B" w:rsidRDefault="00266C1B" w:rsidP="00632DC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489F259" w14:textId="41C5F409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AFDCF2F" w14:textId="229F7924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F2A7A98" w14:textId="53DE227A" w:rsidR="00AE78F5" w:rsidRDefault="00632DCA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093C7" wp14:editId="3E77DFCD">
                <wp:simplePos x="0" y="0"/>
                <wp:positionH relativeFrom="column">
                  <wp:posOffset>53340</wp:posOffset>
                </wp:positionH>
                <wp:positionV relativeFrom="paragraph">
                  <wp:posOffset>3996055</wp:posOffset>
                </wp:positionV>
                <wp:extent cx="657225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23BF9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14.65pt" to="521.7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  <w:r w:rsidR="00AE78F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FF70925" wp14:editId="147B28EF">
            <wp:extent cx="3703320" cy="2608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rd_75mg_60_tabs_BEZ T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223" cy="261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915E" w14:textId="4E1E7DF7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2D35D21" w14:textId="01A859CA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289409A" w14:textId="5680107B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0522C1" w14:textId="0212FCAA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73C23A" w14:textId="4CEEF4F4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63802DF" w14:textId="2DD2CA67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AB9D66" w14:textId="74C20C92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36937EC" w14:textId="06932E62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7670A51" w14:textId="27039F6B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107851E" w14:textId="77777777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DC62313" w14:textId="6D6EA1B2" w:rsidR="00632DCA" w:rsidRDefault="00632DCA" w:rsidP="00632DCA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57EB073F" w14:textId="11DBD90C" w:rsidR="00AE78F5" w:rsidRDefault="00632DCA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04CBDF70" w14:textId="1C477D11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D95C38C" w14:textId="31A788F4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ACRD/</w:t>
      </w:r>
      <w:r w:rsidR="00AD4EEF">
        <w:rPr>
          <w:rFonts w:ascii="Arial" w:eastAsia="Times New Roman" w:hAnsi="Arial" w:cs="Arial"/>
          <w:sz w:val="20"/>
          <w:szCs w:val="20"/>
        </w:rPr>
        <w:t>8</w:t>
      </w:r>
      <w:r w:rsidR="00C31F8C">
        <w:rPr>
          <w:rFonts w:ascii="Arial" w:eastAsia="Times New Roman" w:hAnsi="Arial" w:cs="Arial"/>
          <w:sz w:val="20"/>
          <w:szCs w:val="20"/>
        </w:rPr>
        <w:t>70</w:t>
      </w:r>
      <w:r w:rsidR="00AD4EEF">
        <w:rPr>
          <w:rFonts w:ascii="Arial" w:eastAsia="Times New Roman" w:hAnsi="Arial" w:cs="Arial"/>
          <w:sz w:val="20"/>
          <w:szCs w:val="20"/>
        </w:rPr>
        <w:t>/0</w:t>
      </w:r>
      <w:r w:rsidR="00C31F8C">
        <w:rPr>
          <w:rFonts w:ascii="Arial" w:eastAsia="Times New Roman" w:hAnsi="Arial" w:cs="Arial"/>
          <w:sz w:val="20"/>
          <w:szCs w:val="20"/>
        </w:rPr>
        <w:t>2</w:t>
      </w:r>
      <w:r w:rsidR="00AD4EEF">
        <w:rPr>
          <w:rFonts w:ascii="Arial" w:eastAsia="Times New Roman" w:hAnsi="Arial" w:cs="Arial"/>
          <w:sz w:val="20"/>
          <w:szCs w:val="20"/>
        </w:rPr>
        <w:t>-202</w:t>
      </w:r>
      <w:r w:rsidR="00C31F8C">
        <w:rPr>
          <w:rFonts w:ascii="Arial" w:eastAsia="Times New Roman" w:hAnsi="Arial" w:cs="Arial"/>
          <w:sz w:val="20"/>
          <w:szCs w:val="20"/>
        </w:rPr>
        <w:t>2</w:t>
      </w:r>
    </w:p>
    <w:sectPr w:rsidR="00AE78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61E7" w14:textId="77777777" w:rsidR="000731D6" w:rsidRDefault="000731D6" w:rsidP="004D3B1F">
      <w:r>
        <w:separator/>
      </w:r>
    </w:p>
  </w:endnote>
  <w:endnote w:type="continuationSeparator" w:id="0">
    <w:p w14:paraId="1405D61E" w14:textId="77777777" w:rsidR="000731D6" w:rsidRDefault="000731D6" w:rsidP="004D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BA22" w14:textId="4904EA84" w:rsidR="004D3B1F" w:rsidRDefault="006739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A5B194" wp14:editId="69BF581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b96b430ba666b203c408a78b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E02224" w14:textId="49EAC1D3" w:rsidR="00673976" w:rsidRPr="00151085" w:rsidRDefault="00151085" w:rsidP="00151085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5108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5B194" id="_x0000_t202" coordsize="21600,21600" o:spt="202" path="m,l,21600r21600,l21600,xe">
              <v:stroke joinstyle="miter"/>
              <v:path gradientshapeok="t" o:connecttype="rect"/>
            </v:shapetype>
            <v:shape id="MSIPCMb96b430ba666b203c408a78b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4BE02224" w14:textId="49EAC1D3" w:rsidR="00673976" w:rsidRPr="00151085" w:rsidRDefault="00151085" w:rsidP="00151085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5108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1D59" w14:textId="77777777" w:rsidR="000731D6" w:rsidRDefault="000731D6" w:rsidP="004D3B1F">
      <w:r>
        <w:separator/>
      </w:r>
    </w:p>
  </w:footnote>
  <w:footnote w:type="continuationSeparator" w:id="0">
    <w:p w14:paraId="08C10218" w14:textId="77777777" w:rsidR="000731D6" w:rsidRDefault="000731D6" w:rsidP="004D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6"/>
    <w:rsid w:val="000731D6"/>
    <w:rsid w:val="00151085"/>
    <w:rsid w:val="001E5E9B"/>
    <w:rsid w:val="00247D47"/>
    <w:rsid w:val="00266C1B"/>
    <w:rsid w:val="002E110F"/>
    <w:rsid w:val="00447469"/>
    <w:rsid w:val="00452B04"/>
    <w:rsid w:val="004C7B39"/>
    <w:rsid w:val="004D3B1F"/>
    <w:rsid w:val="00632DCA"/>
    <w:rsid w:val="00673976"/>
    <w:rsid w:val="007209A9"/>
    <w:rsid w:val="008B0C6C"/>
    <w:rsid w:val="00AD4EEF"/>
    <w:rsid w:val="00AE78F5"/>
    <w:rsid w:val="00B21581"/>
    <w:rsid w:val="00BB7AC0"/>
    <w:rsid w:val="00C31F8C"/>
    <w:rsid w:val="00CE1AE2"/>
    <w:rsid w:val="00D558CA"/>
    <w:rsid w:val="00D97997"/>
    <w:rsid w:val="00DA2C56"/>
    <w:rsid w:val="00F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BC51CF"/>
  <w15:chartTrackingRefBased/>
  <w15:docId w15:val="{1004B6FD-E072-417D-BEED-C9C4F5B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D3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1F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3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1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1B6D-D2E2-4A9D-AAFD-48F94897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Aksan-Kruczek Emilia</cp:lastModifiedBy>
  <cp:revision>2</cp:revision>
  <dcterms:created xsi:type="dcterms:W3CDTF">2022-02-17T14:04:00Z</dcterms:created>
  <dcterms:modified xsi:type="dcterms:W3CDTF">2022-02-17T14:04:00Z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2022-02-17T14:04:43Z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97bb9838-a141-499a-bb1b-38fd362255ce</vt:lpwstr>
  </property>
  <property fmtid="{D5CDD505-2E9C-101B-9397-08002B2CF9AE}" pid="8" name="MSIP_Label_8fbf575c-36da-44f7-a26b-6804f2bce3ff_ContentBits">
    <vt:lpwstr>2</vt:lpwstr>
  </property>
</Properties>
</file>