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DD97" w14:textId="3F997D4D" w:rsidR="006E2585" w:rsidRPr="006E2585" w:rsidRDefault="005E654A" w:rsidP="006E2585">
      <w:pPr>
        <w:spacing w:line="360" w:lineRule="auto"/>
        <w:rPr>
          <w:rFonts w:ascii="Arial" w:eastAsia="Malgun Gothic" w:hAnsi="Arial" w:cs="Arial"/>
          <w:bCs/>
          <w:iCs/>
          <w:sz w:val="24"/>
          <w:szCs w:val="16"/>
        </w:rPr>
      </w:pPr>
      <w:r w:rsidRPr="005E654A">
        <w:rPr>
          <w:rFonts w:ascii="Arial" w:eastAsia="Malgun Gothic" w:hAnsi="Arial" w:cs="Arial"/>
          <w:bCs/>
          <w:iCs/>
          <w:sz w:val="24"/>
          <w:szCs w:val="16"/>
        </w:rPr>
        <w:t>DEBU/225/02-2023</w:t>
      </w:r>
    </w:p>
    <w:p w14:paraId="51C41AD3" w14:textId="092BAB9D" w:rsidR="006E2585" w:rsidRDefault="006E2585" w:rsidP="005E654A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2340" wp14:editId="02081C38">
                <wp:simplePos x="0" y="0"/>
                <wp:positionH relativeFrom="column">
                  <wp:posOffset>-112616</wp:posOffset>
                </wp:positionH>
                <wp:positionV relativeFrom="paragraph">
                  <wp:posOffset>244917</wp:posOffset>
                </wp:positionV>
                <wp:extent cx="3045350" cy="1399429"/>
                <wp:effectExtent l="0" t="0" r="317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350" cy="139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326B4" w14:textId="76DFB293" w:rsidR="006E2585" w:rsidRDefault="006E2585" w:rsidP="00691A10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374DB4">
                              <w:rPr>
                                <w:noProof/>
                              </w:rPr>
                              <w:drawing>
                                <wp:inline distT="0" distB="0" distL="0" distR="0" wp14:anchorId="7ED2B56C" wp14:editId="328A5ED5">
                                  <wp:extent cx="1932167" cy="662724"/>
                                  <wp:effectExtent l="0" t="0" r="0" b="444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386" cy="672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C973F1" w14:textId="7C32B2DA" w:rsidR="006E2585" w:rsidRDefault="006E2585" w:rsidP="00691A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8234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8.85pt;margin-top:19.3pt;width:239.8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" fillcolor="white [3201]" stroked="f" strokeweight=".5pt">
                <v:textbox>
                  <w:txbxContent>
                    <w:p w14:paraId="600326B4" w14:textId="76DFB293" w:rsidR="006E2585" w:rsidRDefault="006E2585" w:rsidP="00691A10">
                      <w:pPr>
                        <w:jc w:val="center"/>
                        <w:rPr>
                          <w:noProof/>
                        </w:rPr>
                      </w:pPr>
                      <w:r w:rsidRPr="00374DB4">
                        <w:rPr>
                          <w:noProof/>
                        </w:rPr>
                        <w:drawing>
                          <wp:inline distT="0" distB="0" distL="0" distR="0" wp14:anchorId="7ED2B56C" wp14:editId="328A5ED5">
                            <wp:extent cx="1932167" cy="662724"/>
                            <wp:effectExtent l="0" t="0" r="0" b="444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386" cy="672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C973F1" w14:textId="7C32B2DA" w:rsidR="006E2585" w:rsidRDefault="006E2585" w:rsidP="00691A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</w:t>
      </w:r>
      <w:r w:rsidR="00691A10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33E5521B" wp14:editId="028AB938">
            <wp:extent cx="2448532" cy="1800644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426" cy="181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AF8A" w14:textId="5242540E" w:rsidR="006E2585" w:rsidRPr="000C61EA" w:rsidRDefault="000C61EA" w:rsidP="000C61EA">
      <w:pPr>
        <w:rPr>
          <w:b/>
          <w:bCs/>
          <w:noProof/>
          <w:color w:val="002060"/>
        </w:rPr>
      </w:pPr>
      <w:r>
        <w:rPr>
          <w:b/>
          <w:bCs/>
          <w:noProof/>
          <w:color w:val="002060"/>
        </w:rPr>
        <w:t xml:space="preserve">                                                                                                                         </w:t>
      </w:r>
      <w:r w:rsidRPr="00374DB4">
        <w:rPr>
          <w:b/>
          <w:bCs/>
          <w:noProof/>
          <w:color w:val="002060"/>
        </w:rPr>
        <w:t>150 mg x 60 kapsułek</w:t>
      </w:r>
    </w:p>
    <w:p w14:paraId="34C85899" w14:textId="77777777" w:rsidR="00DC7EF5" w:rsidRPr="00DC7EF5" w:rsidRDefault="00DC7EF5" w:rsidP="00DC7EF5">
      <w:pPr>
        <w:spacing w:after="160" w:line="259" w:lineRule="auto"/>
        <w:jc w:val="center"/>
        <w:rPr>
          <w:rFonts w:asciiTheme="minorHAnsi" w:eastAsiaTheme="minorHAnsi" w:hAnsiTheme="minorHAnsi" w:cstheme="minorBidi"/>
          <w:noProof/>
        </w:rPr>
      </w:pPr>
      <w:r w:rsidRPr="00DC7EF5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</w:rPr>
        <w:t xml:space="preserve">KWAS MASŁOWY ODŻYWIA I WSPOMAGA REGENRACJĘ JELITA </w:t>
      </w:r>
      <w:r w:rsidRPr="00DC7EF5">
        <w:rPr>
          <w:rFonts w:asciiTheme="minorHAnsi" w:eastAsiaTheme="minorHAnsi" w:hAnsiTheme="minorHAnsi" w:cstheme="minorBidi"/>
          <w:b/>
          <w:bCs/>
          <w:color w:val="FF0000"/>
          <w:sz w:val="28"/>
          <w:szCs w:val="28"/>
          <w:vertAlign w:val="superscript"/>
        </w:rPr>
        <w:t>1</w:t>
      </w:r>
    </w:p>
    <w:p w14:paraId="264E6297" w14:textId="77777777" w:rsidR="0097448D" w:rsidRDefault="00DC7EF5" w:rsidP="00DC7EF5">
      <w:pPr>
        <w:spacing w:after="160" w:line="259" w:lineRule="auto"/>
        <w:jc w:val="both"/>
      </w:pPr>
      <w:r w:rsidRPr="00DC7EF5">
        <w:rPr>
          <w:rFonts w:asciiTheme="minorHAnsi" w:eastAsiaTheme="minorHAnsi" w:hAnsiTheme="minorHAnsi" w:cstheme="minorBidi"/>
        </w:rPr>
        <w:t>Prawidłowa praca jelit zależy od takich elementów jak: właściwa motoryka przewodu pokarmowego, produkcja odpowiedniej ilości ochronnego śluzu, zachowana ciągłość nabłonka i jego zdolność do szybkiej regeneracji. Aby procesy te właściwie funkcjonowały komórki nabłonka jelitowego muszą być prawidłowo odżywione.</w:t>
      </w:r>
      <w:r w:rsidR="0097448D" w:rsidRPr="0097448D">
        <w:t xml:space="preserve"> </w:t>
      </w:r>
    </w:p>
    <w:p w14:paraId="04FBC665" w14:textId="733DD62D" w:rsidR="00DC7EF5" w:rsidRPr="00DC7EF5" w:rsidRDefault="0097448D" w:rsidP="00DC7EF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97448D">
        <w:rPr>
          <w:rFonts w:asciiTheme="minorHAnsi" w:eastAsiaTheme="minorHAnsi" w:hAnsiTheme="minorHAnsi" w:cstheme="minorBidi"/>
        </w:rPr>
        <w:t>Kwas masłowy, należy do grupy krótkołańcuchowych kwasów tłuszczowych, które w warunkach fizjologicznych są produkowane w jelicie grubym na drodze fermentacji bakteryjnej błonnika. Kwas masłowy stanowi podstawowy materiał energetyczny dla nabłonka jelitowego.</w:t>
      </w:r>
    </w:p>
    <w:p w14:paraId="2E04305D" w14:textId="07CFF85C" w:rsidR="005E654A" w:rsidRPr="00215BAA" w:rsidRDefault="005E654A" w:rsidP="005E654A">
      <w:pPr>
        <w:jc w:val="both"/>
      </w:pPr>
      <w:r w:rsidRPr="00215BAA">
        <w:rPr>
          <w:b/>
        </w:rPr>
        <w:t>DEBUTIR</w:t>
      </w:r>
      <w:r>
        <w:rPr>
          <w:b/>
          <w:bCs/>
        </w:rPr>
        <w:t xml:space="preserve"> </w:t>
      </w:r>
      <w:r>
        <w:t xml:space="preserve">to żywność specjalnego przeznaczenia medycznego w postaci kapsułek, zawierających </w:t>
      </w:r>
      <w:proofErr w:type="spellStart"/>
      <w:r>
        <w:t>maślan</w:t>
      </w:r>
      <w:proofErr w:type="spellEnd"/>
      <w:r>
        <w:t xml:space="preserve"> sodu w mieszaninie </w:t>
      </w:r>
      <w:proofErr w:type="spellStart"/>
      <w:r>
        <w:t>acylogliceroli</w:t>
      </w:r>
      <w:proofErr w:type="spellEnd"/>
      <w:r>
        <w:t xml:space="preserve"> (mono-, di- i </w:t>
      </w:r>
      <w:proofErr w:type="spellStart"/>
      <w:r>
        <w:t>triacyloglicerole</w:t>
      </w:r>
      <w:proofErr w:type="spellEnd"/>
      <w:r>
        <w:t xml:space="preserve">), powlekanych  membraną </w:t>
      </w:r>
      <w:proofErr w:type="spellStart"/>
      <w:r>
        <w:t>alginianu</w:t>
      </w:r>
      <w:proofErr w:type="spellEnd"/>
      <w:r>
        <w:t xml:space="preserve"> sodu. Dzięki innowacyjnej formule otoczki, </w:t>
      </w:r>
      <w:proofErr w:type="spellStart"/>
      <w:r>
        <w:t>maślan</w:t>
      </w:r>
      <w:proofErr w:type="spellEnd"/>
      <w:r>
        <w:t xml:space="preserve"> sodu </w:t>
      </w:r>
      <w:r w:rsidR="00930D22">
        <w:t xml:space="preserve">zawarty w produkcie </w:t>
      </w:r>
      <w:proofErr w:type="spellStart"/>
      <w:r w:rsidR="00930D22">
        <w:t>Debutir</w:t>
      </w:r>
      <w:proofErr w:type="spellEnd"/>
      <w:r w:rsidR="00930D22">
        <w:t xml:space="preserve"> </w:t>
      </w:r>
      <w:r>
        <w:t>dociera do jelita grubego</w:t>
      </w:r>
      <w:r w:rsidR="0078631F">
        <w:t>.</w:t>
      </w:r>
    </w:p>
    <w:p w14:paraId="73E05B11" w14:textId="77777777" w:rsidR="005E654A" w:rsidRPr="006B0CB4" w:rsidRDefault="005E654A" w:rsidP="005E654A">
      <w:pPr>
        <w:spacing w:after="0" w:line="240" w:lineRule="auto"/>
        <w:rPr>
          <w:rFonts w:cs="Arial"/>
        </w:rPr>
      </w:pPr>
      <w:proofErr w:type="spellStart"/>
      <w:r w:rsidRPr="006B0CB4">
        <w:rPr>
          <w:rFonts w:cs="Arial"/>
          <w:b/>
          <w:bCs/>
        </w:rPr>
        <w:t>Debutir</w:t>
      </w:r>
      <w:proofErr w:type="spellEnd"/>
      <w:r w:rsidRPr="006B0CB4">
        <w:rPr>
          <w:rFonts w:cs="Arial"/>
          <w:b/>
          <w:bCs/>
        </w:rPr>
        <w:t xml:space="preserve"> </w:t>
      </w:r>
      <w:r w:rsidRPr="005A52DD">
        <w:rPr>
          <w:rFonts w:cs="Arial"/>
          <w:bCs/>
        </w:rPr>
        <w:t>zaleca się stosować do postępowania dietetycznego w:</w:t>
      </w:r>
      <w:r w:rsidRPr="006B0CB4">
        <w:rPr>
          <w:rFonts w:cs="Arial"/>
          <w:b/>
          <w:bCs/>
        </w:rPr>
        <w:t xml:space="preserve"> </w:t>
      </w:r>
    </w:p>
    <w:p w14:paraId="0112996F" w14:textId="77777777" w:rsidR="005E654A" w:rsidRPr="006B0CB4" w:rsidRDefault="005E654A" w:rsidP="005E654A">
      <w:pPr>
        <w:spacing w:after="0" w:line="240" w:lineRule="auto"/>
        <w:rPr>
          <w:rFonts w:cs="Arial"/>
        </w:rPr>
      </w:pPr>
    </w:p>
    <w:p w14:paraId="7BF37703" w14:textId="77777777" w:rsidR="00997936" w:rsidRPr="006B0CB4" w:rsidRDefault="00997936" w:rsidP="0099793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B0CB4">
        <w:rPr>
          <w:rFonts w:cs="Arial"/>
        </w:rPr>
        <w:t>zaburzeniach ze strony przewodu pokarmowego o charakterze czynnościowym takich, jak: przewlekłe zaparcia, bóle brzucha, wzdęcia brzucha, dyspepsja, biegunki,</w:t>
      </w:r>
    </w:p>
    <w:p w14:paraId="1E66B5D2" w14:textId="77777777" w:rsidR="00553E72" w:rsidRPr="006B0CB4" w:rsidRDefault="00553E72" w:rsidP="00553E7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</w:rPr>
      </w:pPr>
      <w:r w:rsidRPr="006B0CB4">
        <w:rPr>
          <w:rFonts w:cs="Arial"/>
        </w:rPr>
        <w:t xml:space="preserve">zespole jelita nadwrażliwego (IBS), </w:t>
      </w:r>
    </w:p>
    <w:p w14:paraId="4194ED59" w14:textId="2F4F35D3" w:rsidR="005E654A" w:rsidRPr="006B0CB4" w:rsidRDefault="00553E72" w:rsidP="005E654A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6B0CB4">
        <w:rPr>
          <w:rFonts w:cs="Arial"/>
        </w:rPr>
        <w:t xml:space="preserve">niedoborach pokarmowych (niedostateczna podaż błonnika pokarmowego, dieta </w:t>
      </w:r>
      <w:proofErr w:type="spellStart"/>
      <w:r w:rsidRPr="006B0CB4">
        <w:rPr>
          <w:rFonts w:cs="Arial"/>
        </w:rPr>
        <w:t>ubogoresztkowa</w:t>
      </w:r>
      <w:proofErr w:type="spellEnd"/>
      <w:r w:rsidRPr="006B0CB4">
        <w:rPr>
          <w:rFonts w:cs="Arial"/>
        </w:rPr>
        <w:t>),</w:t>
      </w:r>
      <w:r w:rsidR="005E654A" w:rsidRPr="006B0CB4">
        <w:rPr>
          <w:rFonts w:cs="Consolas"/>
        </w:rPr>
        <w:t>chorobach jelita grubego przebiegających ze zmianami zanikowymi w obrębie błony śluzowej</w:t>
      </w:r>
      <w:r w:rsidR="005E654A" w:rsidRPr="006B0CB4">
        <w:rPr>
          <w:rFonts w:cs="Arial"/>
        </w:rPr>
        <w:t>,</w:t>
      </w:r>
    </w:p>
    <w:p w14:paraId="56F25EE1" w14:textId="5066D7F7" w:rsidR="005E654A" w:rsidRPr="00553E72" w:rsidRDefault="005E654A" w:rsidP="00553E72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Arial"/>
        </w:rPr>
      </w:pPr>
      <w:r w:rsidRPr="006B0CB4">
        <w:rPr>
          <w:rFonts w:cs="Arial"/>
        </w:rPr>
        <w:t>zaburzeniach wchłaniania, prowadzących do niedoboru składników odżywczych, utraty masy ciała lub nieprawidłowego wzrastania u dzieci,</w:t>
      </w:r>
    </w:p>
    <w:p w14:paraId="2B2EB2A2" w14:textId="5781BF35" w:rsidR="005E654A" w:rsidRDefault="005E654A" w:rsidP="005E654A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B0CB4">
        <w:rPr>
          <w:rFonts w:cs="Arial"/>
        </w:rPr>
        <w:t>zaburzeniach flory jelitowej, m.in. po długotrwałej antybiotykoterapii, w przebiegu niektórych chorób przewlekłych (choroby trzustki, wątroby, nerek).</w:t>
      </w:r>
    </w:p>
    <w:p w14:paraId="27912FAB" w14:textId="07DE7DAE" w:rsidR="005E654A" w:rsidRDefault="005E654A" w:rsidP="005E654A">
      <w:pPr>
        <w:spacing w:after="0" w:line="240" w:lineRule="auto"/>
        <w:jc w:val="both"/>
        <w:rPr>
          <w:rFonts w:cs="Arial"/>
        </w:rPr>
      </w:pPr>
    </w:p>
    <w:p w14:paraId="7D88256B" w14:textId="77777777" w:rsidR="005E654A" w:rsidRPr="006B0CB4" w:rsidRDefault="005E654A" w:rsidP="005E654A">
      <w:pPr>
        <w:spacing w:after="0" w:line="240" w:lineRule="auto"/>
        <w:jc w:val="both"/>
        <w:rPr>
          <w:rFonts w:cs="Arial"/>
        </w:rPr>
      </w:pPr>
    </w:p>
    <w:p w14:paraId="66E6EAD4" w14:textId="77777777" w:rsidR="00691A10" w:rsidRPr="00691A10" w:rsidRDefault="00691A10" w:rsidP="00691A10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14"/>
          <w:szCs w:val="14"/>
        </w:rPr>
      </w:pPr>
      <w:r w:rsidRPr="00691A10">
        <w:rPr>
          <w:rFonts w:asciiTheme="minorHAnsi" w:eastAsiaTheme="minorHAnsi" w:hAnsiTheme="minorHAnsi" w:cs="Arial"/>
          <w:sz w:val="14"/>
          <w:szCs w:val="14"/>
        </w:rPr>
        <w:t>1.</w:t>
      </w:r>
      <w:r w:rsidRPr="00691A10">
        <w:rPr>
          <w:rFonts w:asciiTheme="minorHAnsi" w:eastAsiaTheme="minorHAnsi" w:hAnsiTheme="minorHAnsi" w:cstheme="minorBidi"/>
          <w:b/>
          <w:sz w:val="14"/>
          <w:szCs w:val="14"/>
        </w:rPr>
        <w:t xml:space="preserve">Banasiewicz T i </w:t>
      </w:r>
      <w:proofErr w:type="spellStart"/>
      <w:r w:rsidRPr="00691A10">
        <w:rPr>
          <w:rFonts w:asciiTheme="minorHAnsi" w:eastAsiaTheme="minorHAnsi" w:hAnsiTheme="minorHAnsi" w:cstheme="minorBidi"/>
          <w:b/>
          <w:sz w:val="14"/>
          <w:szCs w:val="14"/>
        </w:rPr>
        <w:t>wsp</w:t>
      </w:r>
      <w:proofErr w:type="spellEnd"/>
      <w:r w:rsidRPr="00691A10">
        <w:rPr>
          <w:rFonts w:asciiTheme="minorHAnsi" w:eastAsiaTheme="minorHAnsi" w:hAnsiTheme="minorHAnsi" w:cstheme="minorBidi"/>
          <w:b/>
          <w:sz w:val="14"/>
          <w:szCs w:val="14"/>
        </w:rPr>
        <w:t>. Kliniczne aspekty zastosowania kwasu masłowego w postępowaniu dietetycznym w chorobach jelit. Przegląd Gastroenterologiczny 2010; 5(6) : 329-334.</w:t>
      </w:r>
    </w:p>
    <w:p w14:paraId="00AF1251" w14:textId="31F69D56" w:rsidR="00576AD3" w:rsidRDefault="00576AD3" w:rsidP="005E654A">
      <w:pPr>
        <w:jc w:val="center"/>
      </w:pPr>
    </w:p>
    <w:sectPr w:rsidR="00576A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9A94" w14:textId="77777777" w:rsidR="005E654A" w:rsidRDefault="005E654A" w:rsidP="005E654A">
      <w:pPr>
        <w:spacing w:after="0" w:line="240" w:lineRule="auto"/>
      </w:pPr>
      <w:r>
        <w:separator/>
      </w:r>
    </w:p>
  </w:endnote>
  <w:endnote w:type="continuationSeparator" w:id="0">
    <w:p w14:paraId="4C1D5153" w14:textId="77777777" w:rsidR="005E654A" w:rsidRDefault="005E654A" w:rsidP="005E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DA88" w14:textId="77777777" w:rsidR="005E654A" w:rsidRDefault="005E65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9E4C" w14:textId="2BCBC954" w:rsidR="005E654A" w:rsidRDefault="005E65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AEDB" w14:textId="77777777" w:rsidR="005E654A" w:rsidRDefault="005E65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0DB1" w14:textId="77777777" w:rsidR="005E654A" w:rsidRDefault="005E654A" w:rsidP="005E654A">
      <w:pPr>
        <w:spacing w:after="0" w:line="240" w:lineRule="auto"/>
      </w:pPr>
      <w:r>
        <w:separator/>
      </w:r>
    </w:p>
  </w:footnote>
  <w:footnote w:type="continuationSeparator" w:id="0">
    <w:p w14:paraId="4B1D7CCE" w14:textId="77777777" w:rsidR="005E654A" w:rsidRDefault="005E654A" w:rsidP="005E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8077" w14:textId="77777777" w:rsidR="005E654A" w:rsidRDefault="005E65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FDC1" w14:textId="77777777" w:rsidR="005E654A" w:rsidRDefault="005E65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6580" w14:textId="77777777" w:rsidR="005E654A" w:rsidRDefault="005E65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41D7"/>
    <w:multiLevelType w:val="hybridMultilevel"/>
    <w:tmpl w:val="1FF8C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515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4A"/>
    <w:rsid w:val="000C61EA"/>
    <w:rsid w:val="004814D0"/>
    <w:rsid w:val="00553E72"/>
    <w:rsid w:val="00576AD3"/>
    <w:rsid w:val="005E654A"/>
    <w:rsid w:val="00691A10"/>
    <w:rsid w:val="006E2585"/>
    <w:rsid w:val="006E7B07"/>
    <w:rsid w:val="0078631F"/>
    <w:rsid w:val="00930D22"/>
    <w:rsid w:val="0097448D"/>
    <w:rsid w:val="00997936"/>
    <w:rsid w:val="00D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072D3"/>
  <w15:chartTrackingRefBased/>
  <w15:docId w15:val="{8663964A-D979-4930-94B3-A4CD4EC8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5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E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5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 Agnieszka</dc:creator>
  <cp:keywords/>
  <dc:description/>
  <cp:lastModifiedBy>Sitek Agnieszka</cp:lastModifiedBy>
  <cp:revision>11</cp:revision>
  <dcterms:created xsi:type="dcterms:W3CDTF">2023-02-09T16:09:00Z</dcterms:created>
  <dcterms:modified xsi:type="dcterms:W3CDTF">2023-02-10T09:46:00Z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0dd1c2-1ce3-4165-b50d-ce376b15267d_Enabled">
    <vt:lpwstr>true</vt:lpwstr>
  </property>
  <property fmtid="{D5CDD505-2E9C-101B-9397-08002B2CF9AE}" pid="3" name="MSIP_Label_0b0dd1c2-1ce3-4165-b50d-ce376b15267d_SetDate">
    <vt:lpwstr>2023-02-10T09:45:18Z</vt:lpwstr>
  </property>
  <property fmtid="{D5CDD505-2E9C-101B-9397-08002B2CF9AE}" pid="4" name="MSIP_Label_0b0dd1c2-1ce3-4165-b50d-ce376b15267d_Method">
    <vt:lpwstr>Privileged</vt:lpwstr>
  </property>
  <property fmtid="{D5CDD505-2E9C-101B-9397-08002B2CF9AE}" pid="5" name="MSIP_Label_0b0dd1c2-1ce3-4165-b50d-ce376b15267d_Name">
    <vt:lpwstr>Publiczne – Bez Oznaczeń</vt:lpwstr>
  </property>
  <property fmtid="{D5CDD505-2E9C-101B-9397-08002B2CF9AE}" pid="6" name="MSIP_Label_0b0dd1c2-1ce3-4165-b50d-ce376b15267d_SiteId">
    <vt:lpwstr>edf3cfc4-ee60-4b92-a2cb-da2c123fc895</vt:lpwstr>
  </property>
  <property fmtid="{D5CDD505-2E9C-101B-9397-08002B2CF9AE}" pid="7" name="MSIP_Label_0b0dd1c2-1ce3-4165-b50d-ce376b15267d_ActionId">
    <vt:lpwstr>2e77a1c6-30f1-4e87-a73e-46307d158a23</vt:lpwstr>
  </property>
  <property fmtid="{D5CDD505-2E9C-101B-9397-08002B2CF9AE}" pid="8" name="MSIP_Label_0b0dd1c2-1ce3-4165-b50d-ce376b15267d_ContentBits">
    <vt:lpwstr>0</vt:lpwstr>
  </property>
</Properties>
</file>