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9F025" w14:textId="14FB4D95" w:rsidR="00257297" w:rsidRPr="008F65CA" w:rsidRDefault="00F37FBB">
      <w:r w:rsidRPr="008F65CA">
        <w:t>MET/279/02-2023</w:t>
      </w:r>
    </w:p>
    <w:p w14:paraId="00FC0552" w14:textId="420ED7B2" w:rsidR="00D23D08" w:rsidRDefault="00F62E10">
      <w:r>
        <w:rPr>
          <w:noProof/>
        </w:rPr>
        <w:drawing>
          <wp:anchor distT="0" distB="0" distL="114300" distR="114300" simplePos="0" relativeHeight="251658240" behindDoc="0" locked="0" layoutInCell="1" allowOverlap="1" wp14:anchorId="0D13FCC8" wp14:editId="245173A7">
            <wp:simplePos x="0" y="0"/>
            <wp:positionH relativeFrom="column">
              <wp:posOffset>-84455</wp:posOffset>
            </wp:positionH>
            <wp:positionV relativeFrom="paragraph">
              <wp:posOffset>243840</wp:posOffset>
            </wp:positionV>
            <wp:extent cx="2084070" cy="169926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966">
        <w:tab/>
      </w:r>
    </w:p>
    <w:p w14:paraId="7B654661" w14:textId="21AEBC35" w:rsidR="00905966" w:rsidRDefault="00905966"/>
    <w:p w14:paraId="5451FFF9" w14:textId="77777777" w:rsidR="00257297" w:rsidRDefault="00257297"/>
    <w:p w14:paraId="6DE10664" w14:textId="77777777" w:rsidR="00257297" w:rsidRDefault="00257297"/>
    <w:p w14:paraId="2CE6088C" w14:textId="5AE7AED8" w:rsidR="00257297" w:rsidRPr="00F62E10" w:rsidRDefault="00257297">
      <w:pPr>
        <w:rPr>
          <w:sz w:val="28"/>
          <w:szCs w:val="28"/>
        </w:rPr>
      </w:pPr>
      <w:r w:rsidRPr="00F62E10">
        <w:rPr>
          <w:sz w:val="28"/>
          <w:szCs w:val="28"/>
        </w:rPr>
        <w:t>SZYBKO NA BÓL</w:t>
      </w:r>
    </w:p>
    <w:p w14:paraId="052B87B6" w14:textId="72021287" w:rsidR="00955810" w:rsidRDefault="00955810"/>
    <w:p w14:paraId="7EEC1266" w14:textId="77777777" w:rsidR="00F62E10" w:rsidRDefault="00F62E10">
      <w:pPr>
        <w:rPr>
          <w:b/>
          <w:bCs/>
        </w:rPr>
      </w:pPr>
    </w:p>
    <w:p w14:paraId="548DB4D6" w14:textId="1ABDCB86" w:rsidR="00955810" w:rsidRDefault="005F3825" w:rsidP="00F62E10">
      <w:pPr>
        <w:jc w:val="both"/>
      </w:pPr>
      <w:proofErr w:type="spellStart"/>
      <w:r w:rsidRPr="005F3825">
        <w:rPr>
          <w:b/>
          <w:bCs/>
        </w:rPr>
        <w:t>Metafen</w:t>
      </w:r>
      <w:proofErr w:type="spellEnd"/>
      <w:r w:rsidRPr="005F3825">
        <w:rPr>
          <w:b/>
          <w:bCs/>
        </w:rPr>
        <w:t xml:space="preserve"> </w:t>
      </w:r>
      <w:proofErr w:type="spellStart"/>
      <w:r w:rsidRPr="005F3825">
        <w:rPr>
          <w:b/>
          <w:bCs/>
        </w:rPr>
        <w:t>Dexketoprofen</w:t>
      </w:r>
      <w:proofErr w:type="spellEnd"/>
      <w:r w:rsidRPr="005F3825">
        <w:rPr>
          <w:b/>
          <w:bCs/>
        </w:rPr>
        <w:t xml:space="preserve"> </w:t>
      </w:r>
      <w:r w:rsidRPr="005F3825">
        <w:rPr>
          <w:b/>
          <w:bCs/>
          <w:i/>
          <w:iCs/>
        </w:rPr>
        <w:t>(</w:t>
      </w:r>
      <w:proofErr w:type="spellStart"/>
      <w:r w:rsidRPr="005F3825">
        <w:rPr>
          <w:b/>
          <w:bCs/>
          <w:i/>
          <w:iCs/>
        </w:rPr>
        <w:t>Dexketoprofenum</w:t>
      </w:r>
      <w:proofErr w:type="spellEnd"/>
      <w:r w:rsidRPr="005F3825">
        <w:rPr>
          <w:b/>
          <w:bCs/>
          <w:i/>
          <w:iCs/>
        </w:rPr>
        <w:t>)</w:t>
      </w:r>
      <w:r w:rsidRPr="005F3825">
        <w:rPr>
          <w:b/>
          <w:bCs/>
        </w:rPr>
        <w:t xml:space="preserve">. </w:t>
      </w:r>
      <w:r w:rsidR="00955810" w:rsidRPr="00955810">
        <w:rPr>
          <w:b/>
          <w:bCs/>
        </w:rPr>
        <w:t>Skład i postać:</w:t>
      </w:r>
      <w:r w:rsidR="00955810" w:rsidRPr="00955810">
        <w:t xml:space="preserve"> Każda tabletka powlekana zawiera 25 mg </w:t>
      </w:r>
      <w:proofErr w:type="spellStart"/>
      <w:r w:rsidR="00955810" w:rsidRPr="00955810">
        <w:t>deksketoprofenu</w:t>
      </w:r>
      <w:proofErr w:type="spellEnd"/>
      <w:r w:rsidR="00955810" w:rsidRPr="00955810">
        <w:t xml:space="preserve"> w postaci </w:t>
      </w:r>
      <w:proofErr w:type="spellStart"/>
      <w:r w:rsidR="00955810" w:rsidRPr="00955810">
        <w:t>deksketoprofenu</w:t>
      </w:r>
      <w:proofErr w:type="spellEnd"/>
      <w:r w:rsidR="00955810" w:rsidRPr="00955810">
        <w:t xml:space="preserve"> z </w:t>
      </w:r>
      <w:proofErr w:type="spellStart"/>
      <w:r w:rsidR="00955810" w:rsidRPr="00955810">
        <w:t>trometamolem</w:t>
      </w:r>
      <w:proofErr w:type="spellEnd"/>
      <w:r w:rsidR="00955810" w:rsidRPr="00955810">
        <w:t xml:space="preserve">. </w:t>
      </w:r>
      <w:r w:rsidR="00955810" w:rsidRPr="00955810">
        <w:rPr>
          <w:b/>
          <w:bCs/>
        </w:rPr>
        <w:t>Wskazania:</w:t>
      </w:r>
      <w:r w:rsidR="00955810" w:rsidRPr="00955810">
        <w:t xml:space="preserve"> Objawowe leczenie bólu o nasileniu łagodnym do umiarkowanego, takie jak ból w układzie mięśniowym i kostno-stawowym, bolesne miesiączkowanie, ból zębów. </w:t>
      </w:r>
      <w:r w:rsidR="00317B18" w:rsidRPr="00317B18">
        <w:rPr>
          <w:b/>
          <w:bCs/>
        </w:rPr>
        <w:t>Podmiot odpowiedzialny:</w:t>
      </w:r>
      <w:r w:rsidR="00317B18" w:rsidRPr="00317B18">
        <w:t xml:space="preserve"> Zakłady Farmaceutyczne Polpharma S.A.</w:t>
      </w:r>
    </w:p>
    <w:p w14:paraId="21C2D23F" w14:textId="4A088225" w:rsidR="00B020CA" w:rsidRDefault="00B020CA" w:rsidP="00F62E10">
      <w:pPr>
        <w:jc w:val="both"/>
      </w:pPr>
    </w:p>
    <w:p w14:paraId="43759551" w14:textId="10EE1008" w:rsidR="00B020CA" w:rsidRDefault="00B020CA" w:rsidP="00F62E10">
      <w:pPr>
        <w:jc w:val="both"/>
      </w:pPr>
      <w:r w:rsidRPr="00B020CA">
        <w:rPr>
          <w:b/>
          <w:bCs/>
        </w:rPr>
        <w:t>Reklama wizualna:</w:t>
      </w:r>
      <w:r w:rsidRPr="00B020CA">
        <w:t xml:space="preserve"> To jest lek. Dla bezpieczeństwa stosuj go zgodnie z ulotką dołączoną do opakowania. Nie przekraczaj maksymalnej dawki leku. W przypadku wątpliwości skonsultuj się z lekarzem lub farmaceutą.</w:t>
      </w:r>
      <w:r w:rsidRPr="00B020CA">
        <w:br/>
        <w:t>albo</w:t>
      </w:r>
      <w:r w:rsidRPr="00B020CA">
        <w:br/>
        <w:t>To jest lek. Dla bezpieczeństwa stosuj go zgodnie z ulotką dołączoną do opakowania i tylko wtedy, gdy jest to konieczne. W przypadku wątpliwości skonsultuj się z lekarzem lub farmaceutą.</w:t>
      </w:r>
      <w:r w:rsidRPr="00B020CA">
        <w:br/>
        <w:t>albo</w:t>
      </w:r>
      <w:r w:rsidRPr="00B020CA">
        <w:br/>
        <w:t>To jest lek. Dla bezpieczeństwa stosuj go zgodnie z ulotką dołączoną do opakowania. Zwróć uwagę na przeciwwskazania. W przypadku wątpliwości skonsultuj się z lekarzem lub farmaceutą.</w:t>
      </w:r>
      <w:r w:rsidRPr="00B020CA">
        <w:br/>
      </w:r>
      <w:r w:rsidRPr="00B020CA">
        <w:br/>
      </w:r>
    </w:p>
    <w:p w14:paraId="583D065E" w14:textId="77777777" w:rsidR="00257297" w:rsidRDefault="00257297"/>
    <w:sectPr w:rsidR="00257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8E7"/>
    <w:rsid w:val="00257297"/>
    <w:rsid w:val="00317B18"/>
    <w:rsid w:val="005F3825"/>
    <w:rsid w:val="006438E7"/>
    <w:rsid w:val="008F65CA"/>
    <w:rsid w:val="00905966"/>
    <w:rsid w:val="00955810"/>
    <w:rsid w:val="00A36584"/>
    <w:rsid w:val="00A437EB"/>
    <w:rsid w:val="00B020CA"/>
    <w:rsid w:val="00D23D08"/>
    <w:rsid w:val="00E3389F"/>
    <w:rsid w:val="00E619AF"/>
    <w:rsid w:val="00F37FBB"/>
    <w:rsid w:val="00F62E10"/>
    <w:rsid w:val="00FC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BEF0"/>
  <w15:chartTrackingRefBased/>
  <w15:docId w15:val="{C51B1806-FE34-46EA-A52F-5297D77C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Ziółkowska Dagmara</dc:creator>
  <cp:keywords/>
  <dc:description/>
  <cp:lastModifiedBy>Ziółkowska Dagmara</cp:lastModifiedBy>
  <cp:revision>15</cp:revision>
  <dcterms:created xsi:type="dcterms:W3CDTF">2023-02-02T07:29:00Z</dcterms:created>
  <dcterms:modified xsi:type="dcterms:W3CDTF">2023-03-13T14:34:00Z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bf575c-36da-44f7-a26b-6804f2bce3ff_Enabled">
    <vt:lpwstr>true</vt:lpwstr>
  </property>
  <property fmtid="{D5CDD505-2E9C-101B-9397-08002B2CF9AE}" pid="3" name="MSIP_Label_8fbf575c-36da-44f7-a26b-6804f2bce3ff_SetDate">
    <vt:lpwstr>2023-02-02T07:29:25Z</vt:lpwstr>
  </property>
  <property fmtid="{D5CDD505-2E9C-101B-9397-08002B2CF9AE}" pid="4" name="MSIP_Label_8fbf575c-36da-44f7-a26b-6804f2bce3ff_Method">
    <vt:lpwstr>Standard</vt:lpwstr>
  </property>
  <property fmtid="{D5CDD505-2E9C-101B-9397-08002B2CF9AE}" pid="5" name="MSIP_Label_8fbf575c-36da-44f7-a26b-6804f2bce3ff_Name">
    <vt:lpwstr>8fbf575c-36da-44f7-a26b-6804f2bce3ff</vt:lpwstr>
  </property>
  <property fmtid="{D5CDD505-2E9C-101B-9397-08002B2CF9AE}" pid="6" name="MSIP_Label_8fbf575c-36da-44f7-a26b-6804f2bce3ff_SiteId">
    <vt:lpwstr>edf3cfc4-ee60-4b92-a2cb-da2c123fc895</vt:lpwstr>
  </property>
  <property fmtid="{D5CDD505-2E9C-101B-9397-08002B2CF9AE}" pid="7" name="MSIP_Label_8fbf575c-36da-44f7-a26b-6804f2bce3ff_ActionId">
    <vt:lpwstr>4ed32281-4236-4da9-a64b-ee2f1e6385c1</vt:lpwstr>
  </property>
  <property fmtid="{D5CDD505-2E9C-101B-9397-08002B2CF9AE}" pid="8" name="MSIP_Label_8fbf575c-36da-44f7-a26b-6804f2bce3ff_ContentBits">
    <vt:lpwstr>2</vt:lpwstr>
  </property>
</Properties>
</file>