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2023" w14:textId="66C7DD4D" w:rsidR="008B6862" w:rsidRDefault="000A5CD8" w:rsidP="773256A5">
      <w:pPr>
        <w:jc w:val="both"/>
        <w:rPr>
          <w:sz w:val="20"/>
          <w:szCs w:val="20"/>
        </w:rPr>
      </w:pPr>
      <w:r w:rsidRPr="773256A5">
        <w:rPr>
          <w:b/>
          <w:bCs/>
          <w:sz w:val="20"/>
          <w:szCs w:val="20"/>
        </w:rPr>
        <w:t>Help4Skin SEPTI-SPRAY</w:t>
      </w:r>
      <w:r w:rsidR="009715AD" w:rsidRPr="773256A5">
        <w:rPr>
          <w:b/>
          <w:bCs/>
          <w:sz w:val="20"/>
          <w:szCs w:val="20"/>
        </w:rPr>
        <w:t xml:space="preserve"> to nowy l</w:t>
      </w:r>
      <w:r w:rsidR="00FC05F8" w:rsidRPr="773256A5">
        <w:rPr>
          <w:b/>
          <w:bCs/>
          <w:sz w:val="20"/>
          <w:szCs w:val="20"/>
        </w:rPr>
        <w:t xml:space="preserve">ek </w:t>
      </w:r>
      <w:r w:rsidR="009715AD" w:rsidRPr="773256A5">
        <w:rPr>
          <w:b/>
          <w:bCs/>
          <w:sz w:val="20"/>
          <w:szCs w:val="20"/>
        </w:rPr>
        <w:t xml:space="preserve">o działaniu odkażającym (dezynfekującym) do stosowania na </w:t>
      </w:r>
      <w:r w:rsidR="6DD19A3E" w:rsidRPr="773256A5">
        <w:rPr>
          <w:b/>
          <w:bCs/>
          <w:sz w:val="20"/>
          <w:szCs w:val="20"/>
        </w:rPr>
        <w:t xml:space="preserve">małe, </w:t>
      </w:r>
      <w:r w:rsidR="00FC05F8" w:rsidRPr="773256A5">
        <w:rPr>
          <w:b/>
          <w:bCs/>
          <w:sz w:val="20"/>
          <w:szCs w:val="20"/>
        </w:rPr>
        <w:t>powierzchowne rany</w:t>
      </w:r>
      <w:r w:rsidR="009715AD" w:rsidRPr="773256A5">
        <w:rPr>
          <w:sz w:val="20"/>
          <w:szCs w:val="20"/>
        </w:rPr>
        <w:t xml:space="preserve">. </w:t>
      </w:r>
      <w:r w:rsidR="781C697A" w:rsidRPr="773256A5">
        <w:rPr>
          <w:sz w:val="20"/>
          <w:szCs w:val="20"/>
        </w:rPr>
        <w:t xml:space="preserve">Powinien być to </w:t>
      </w:r>
      <w:r w:rsidR="781C697A" w:rsidRPr="773256A5">
        <w:rPr>
          <w:b/>
          <w:bCs/>
          <w:sz w:val="20"/>
          <w:szCs w:val="20"/>
        </w:rPr>
        <w:t>pierwszy</w:t>
      </w:r>
      <w:r w:rsidR="009715AD" w:rsidRPr="773256A5">
        <w:rPr>
          <w:b/>
          <w:bCs/>
          <w:sz w:val="20"/>
          <w:szCs w:val="20"/>
        </w:rPr>
        <w:t xml:space="preserve"> krok w opatrywaniu ran</w:t>
      </w:r>
      <w:r w:rsidR="001C422C" w:rsidRPr="773256A5">
        <w:rPr>
          <w:sz w:val="20"/>
          <w:szCs w:val="20"/>
        </w:rPr>
        <w:t xml:space="preserve">, który przeciwdziała </w:t>
      </w:r>
      <w:r w:rsidR="00AF1244" w:rsidRPr="773256A5">
        <w:rPr>
          <w:sz w:val="20"/>
          <w:szCs w:val="20"/>
        </w:rPr>
        <w:t xml:space="preserve">jej </w:t>
      </w:r>
      <w:r w:rsidR="00131283" w:rsidRPr="773256A5">
        <w:rPr>
          <w:sz w:val="20"/>
          <w:szCs w:val="20"/>
        </w:rPr>
        <w:t>zakażeni</w:t>
      </w:r>
      <w:r w:rsidR="00AF1244" w:rsidRPr="773256A5">
        <w:rPr>
          <w:sz w:val="20"/>
          <w:szCs w:val="20"/>
        </w:rPr>
        <w:t>u</w:t>
      </w:r>
      <w:r w:rsidR="00131283" w:rsidRPr="773256A5">
        <w:rPr>
          <w:sz w:val="20"/>
          <w:szCs w:val="20"/>
        </w:rPr>
        <w:t xml:space="preserve">, </w:t>
      </w:r>
      <w:r w:rsidR="00AF1244" w:rsidRPr="773256A5">
        <w:rPr>
          <w:sz w:val="20"/>
          <w:szCs w:val="20"/>
        </w:rPr>
        <w:t xml:space="preserve">wpływając na </w:t>
      </w:r>
      <w:r w:rsidR="009766C8" w:rsidRPr="773256A5">
        <w:rPr>
          <w:sz w:val="20"/>
          <w:szCs w:val="20"/>
        </w:rPr>
        <w:t>proces</w:t>
      </w:r>
      <w:r w:rsidR="00AF1244" w:rsidRPr="773256A5">
        <w:rPr>
          <w:sz w:val="20"/>
          <w:szCs w:val="20"/>
        </w:rPr>
        <w:t xml:space="preserve"> leczenia.</w:t>
      </w:r>
    </w:p>
    <w:p w14:paraId="3554CD62" w14:textId="76CF3FBA" w:rsidR="00E66A1C" w:rsidRDefault="00380EFC" w:rsidP="5C8A6CB3">
      <w:pPr>
        <w:jc w:val="both"/>
        <w:rPr>
          <w:sz w:val="20"/>
          <w:szCs w:val="20"/>
        </w:rPr>
      </w:pPr>
      <w:r w:rsidRPr="5C8A6CB3">
        <w:rPr>
          <w:sz w:val="20"/>
          <w:szCs w:val="20"/>
        </w:rPr>
        <w:t>Help4Skin SEPTI-SPRAY powinien być stosowany</w:t>
      </w:r>
      <w:r w:rsidR="00C41716" w:rsidRPr="5C8A6CB3">
        <w:rPr>
          <w:sz w:val="20"/>
          <w:szCs w:val="20"/>
        </w:rPr>
        <w:t xml:space="preserve"> na </w:t>
      </w:r>
      <w:r w:rsidRPr="5C8A6CB3">
        <w:rPr>
          <w:b/>
          <w:bCs/>
          <w:sz w:val="20"/>
          <w:szCs w:val="20"/>
        </w:rPr>
        <w:t>świeżo powstał</w:t>
      </w:r>
      <w:r w:rsidR="00C41716" w:rsidRPr="5C8A6CB3">
        <w:rPr>
          <w:b/>
          <w:bCs/>
          <w:sz w:val="20"/>
          <w:szCs w:val="20"/>
        </w:rPr>
        <w:t>e</w:t>
      </w:r>
      <w:r w:rsidRPr="5C8A6CB3">
        <w:rPr>
          <w:b/>
          <w:bCs/>
          <w:sz w:val="20"/>
          <w:szCs w:val="20"/>
        </w:rPr>
        <w:t xml:space="preserve"> ran</w:t>
      </w:r>
      <w:r w:rsidR="00C41716" w:rsidRPr="5C8A6CB3">
        <w:rPr>
          <w:b/>
          <w:bCs/>
          <w:sz w:val="20"/>
          <w:szCs w:val="20"/>
        </w:rPr>
        <w:t>y</w:t>
      </w:r>
      <w:r w:rsidRPr="5C8A6CB3">
        <w:rPr>
          <w:sz w:val="20"/>
          <w:szCs w:val="20"/>
        </w:rPr>
        <w:t xml:space="preserve"> (</w:t>
      </w:r>
      <w:r w:rsidR="00543EF4" w:rsidRPr="5C8A6CB3">
        <w:rPr>
          <w:sz w:val="20"/>
          <w:szCs w:val="20"/>
        </w:rPr>
        <w:t xml:space="preserve">tj. </w:t>
      </w:r>
      <w:r w:rsidRPr="5C8A6CB3">
        <w:rPr>
          <w:sz w:val="20"/>
          <w:szCs w:val="20"/>
        </w:rPr>
        <w:t>otar</w:t>
      </w:r>
      <w:r w:rsidR="00543EF4" w:rsidRPr="5C8A6CB3">
        <w:rPr>
          <w:sz w:val="20"/>
          <w:szCs w:val="20"/>
        </w:rPr>
        <w:t>cia</w:t>
      </w:r>
      <w:r w:rsidRPr="5C8A6CB3">
        <w:rPr>
          <w:sz w:val="20"/>
          <w:szCs w:val="20"/>
        </w:rPr>
        <w:t>, skalecze</w:t>
      </w:r>
      <w:r w:rsidR="00543EF4" w:rsidRPr="5C8A6CB3">
        <w:rPr>
          <w:sz w:val="20"/>
          <w:szCs w:val="20"/>
        </w:rPr>
        <w:t>nia</w:t>
      </w:r>
      <w:r w:rsidR="00E92E2C" w:rsidRPr="5C8A6CB3">
        <w:rPr>
          <w:sz w:val="20"/>
          <w:szCs w:val="20"/>
        </w:rPr>
        <w:t>, oparze</w:t>
      </w:r>
      <w:r w:rsidR="00543EF4" w:rsidRPr="5C8A6CB3">
        <w:rPr>
          <w:sz w:val="20"/>
          <w:szCs w:val="20"/>
        </w:rPr>
        <w:t>nia</w:t>
      </w:r>
      <w:r w:rsidR="2BA05C08" w:rsidRPr="5C8A6CB3">
        <w:rPr>
          <w:sz w:val="20"/>
          <w:szCs w:val="20"/>
        </w:rPr>
        <w:t>, ukąszenia owadów</w:t>
      </w:r>
      <w:r w:rsidR="00E92E2C" w:rsidRPr="5C8A6CB3">
        <w:rPr>
          <w:sz w:val="20"/>
          <w:szCs w:val="20"/>
        </w:rPr>
        <w:t>)</w:t>
      </w:r>
      <w:r w:rsidRPr="5C8A6CB3">
        <w:rPr>
          <w:sz w:val="20"/>
          <w:szCs w:val="20"/>
        </w:rPr>
        <w:t xml:space="preserve"> a także </w:t>
      </w:r>
      <w:r w:rsidR="00E92E2C" w:rsidRPr="5C8A6CB3">
        <w:rPr>
          <w:b/>
          <w:bCs/>
          <w:sz w:val="20"/>
          <w:szCs w:val="20"/>
        </w:rPr>
        <w:t xml:space="preserve">przed </w:t>
      </w:r>
      <w:r w:rsidRPr="5C8A6CB3">
        <w:rPr>
          <w:b/>
          <w:bCs/>
          <w:sz w:val="20"/>
          <w:szCs w:val="20"/>
        </w:rPr>
        <w:t>każ</w:t>
      </w:r>
      <w:r w:rsidR="00774A58" w:rsidRPr="5C8A6CB3">
        <w:rPr>
          <w:b/>
          <w:bCs/>
          <w:sz w:val="20"/>
          <w:szCs w:val="20"/>
        </w:rPr>
        <w:t>d</w:t>
      </w:r>
      <w:r w:rsidR="00E92E2C" w:rsidRPr="5C8A6CB3">
        <w:rPr>
          <w:b/>
          <w:bCs/>
          <w:sz w:val="20"/>
          <w:szCs w:val="20"/>
        </w:rPr>
        <w:t>ą</w:t>
      </w:r>
      <w:r w:rsidRPr="5C8A6CB3">
        <w:rPr>
          <w:b/>
          <w:bCs/>
          <w:sz w:val="20"/>
          <w:szCs w:val="20"/>
        </w:rPr>
        <w:t xml:space="preserve"> zmian</w:t>
      </w:r>
      <w:r w:rsidR="00E92E2C" w:rsidRPr="5C8A6CB3">
        <w:rPr>
          <w:b/>
          <w:bCs/>
          <w:sz w:val="20"/>
          <w:szCs w:val="20"/>
        </w:rPr>
        <w:t>ą</w:t>
      </w:r>
      <w:r w:rsidRPr="5C8A6CB3">
        <w:rPr>
          <w:b/>
          <w:bCs/>
          <w:sz w:val="20"/>
          <w:szCs w:val="20"/>
        </w:rPr>
        <w:t xml:space="preserve"> opatrunku</w:t>
      </w:r>
      <w:r w:rsidR="00E92E2C" w:rsidRPr="5C8A6CB3">
        <w:rPr>
          <w:sz w:val="20"/>
          <w:szCs w:val="20"/>
        </w:rPr>
        <w:t>.</w:t>
      </w:r>
    </w:p>
    <w:p w14:paraId="3C5EFAF8" w14:textId="04D9EE6C" w:rsidR="00845322" w:rsidRPr="00E66A1C" w:rsidRDefault="00845322" w:rsidP="773256A5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93EE2" wp14:editId="561E9361">
            <wp:simplePos x="0" y="0"/>
            <wp:positionH relativeFrom="column">
              <wp:posOffset>4076065</wp:posOffset>
            </wp:positionH>
            <wp:positionV relativeFrom="paragraph">
              <wp:posOffset>8255</wp:posOffset>
            </wp:positionV>
            <wp:extent cx="2391410" cy="2827020"/>
            <wp:effectExtent l="0" t="0" r="8890" b="0"/>
            <wp:wrapTight wrapText="bothSides">
              <wp:wrapPolygon edited="0">
                <wp:start x="0" y="0"/>
                <wp:lineTo x="0" y="21396"/>
                <wp:lineTo x="21508" y="21396"/>
                <wp:lineTo x="21508" y="0"/>
                <wp:lineTo x="0" y="0"/>
              </wp:wrapPolygon>
            </wp:wrapTight>
            <wp:docPr id="2" name="Obraz 2" descr="Obraz zawierający tekst, tablica suchościeralna bia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alna biał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E8B47" w14:textId="03057F22" w:rsidR="00836E7A" w:rsidRPr="003371D6" w:rsidRDefault="009715AD" w:rsidP="00463EA8">
      <w:pPr>
        <w:jc w:val="both"/>
        <w:rPr>
          <w:rFonts w:cstheme="minorHAnsi"/>
          <w:sz w:val="20"/>
          <w:szCs w:val="20"/>
        </w:rPr>
      </w:pPr>
      <w:r w:rsidRPr="003371D6">
        <w:rPr>
          <w:rFonts w:cstheme="minorHAnsi"/>
          <w:sz w:val="20"/>
          <w:szCs w:val="20"/>
        </w:rPr>
        <w:t xml:space="preserve">Help4Skin SEPTI-SPRAY </w:t>
      </w:r>
      <w:r w:rsidR="00A663FE" w:rsidRPr="003371D6">
        <w:rPr>
          <w:rFonts w:cstheme="minorHAnsi"/>
          <w:sz w:val="20"/>
          <w:szCs w:val="20"/>
        </w:rPr>
        <w:t xml:space="preserve">zawiera </w:t>
      </w:r>
      <w:r w:rsidR="00F46C79" w:rsidRPr="003371D6">
        <w:rPr>
          <w:rFonts w:cstheme="minorHAnsi"/>
          <w:sz w:val="20"/>
          <w:szCs w:val="20"/>
        </w:rPr>
        <w:t xml:space="preserve">połączenie </w:t>
      </w:r>
      <w:r w:rsidRPr="003371D6">
        <w:rPr>
          <w:rFonts w:cstheme="minorHAnsi"/>
          <w:b/>
          <w:bCs/>
          <w:sz w:val="20"/>
          <w:szCs w:val="20"/>
        </w:rPr>
        <w:t>dw</w:t>
      </w:r>
      <w:r w:rsidR="00F46C79" w:rsidRPr="003371D6">
        <w:rPr>
          <w:rFonts w:cstheme="minorHAnsi"/>
          <w:b/>
          <w:bCs/>
          <w:sz w:val="20"/>
          <w:szCs w:val="20"/>
        </w:rPr>
        <w:t>óch</w:t>
      </w:r>
      <w:r w:rsidRPr="003371D6">
        <w:rPr>
          <w:rFonts w:cstheme="minorHAnsi"/>
          <w:b/>
          <w:bCs/>
          <w:sz w:val="20"/>
          <w:szCs w:val="20"/>
        </w:rPr>
        <w:t xml:space="preserve"> substancj</w:t>
      </w:r>
      <w:r w:rsidR="00F46C79" w:rsidRPr="003371D6">
        <w:rPr>
          <w:rFonts w:cstheme="minorHAnsi"/>
          <w:b/>
          <w:bCs/>
          <w:sz w:val="20"/>
          <w:szCs w:val="20"/>
        </w:rPr>
        <w:t>i</w:t>
      </w:r>
      <w:r w:rsidRPr="003371D6">
        <w:rPr>
          <w:rFonts w:cstheme="minorHAnsi"/>
          <w:b/>
          <w:bCs/>
          <w:sz w:val="20"/>
          <w:szCs w:val="20"/>
        </w:rPr>
        <w:t xml:space="preserve"> </w:t>
      </w:r>
      <w:r w:rsidR="00A663FE" w:rsidRPr="003371D6">
        <w:rPr>
          <w:rFonts w:cstheme="minorHAnsi"/>
          <w:b/>
          <w:bCs/>
          <w:sz w:val="20"/>
          <w:szCs w:val="20"/>
        </w:rPr>
        <w:t>lecznicz</w:t>
      </w:r>
      <w:r w:rsidR="00F46C79" w:rsidRPr="003371D6">
        <w:rPr>
          <w:rFonts w:cstheme="minorHAnsi"/>
          <w:b/>
          <w:bCs/>
          <w:sz w:val="20"/>
          <w:szCs w:val="20"/>
        </w:rPr>
        <w:t>ych</w:t>
      </w:r>
      <w:r w:rsidRPr="003371D6">
        <w:rPr>
          <w:rFonts w:cstheme="minorHAnsi"/>
          <w:sz w:val="20"/>
          <w:szCs w:val="20"/>
        </w:rPr>
        <w:t xml:space="preserve"> – </w:t>
      </w:r>
      <w:proofErr w:type="spellStart"/>
      <w:r w:rsidRPr="003371D6">
        <w:rPr>
          <w:rFonts w:cstheme="minorHAnsi"/>
          <w:sz w:val="20"/>
          <w:szCs w:val="20"/>
        </w:rPr>
        <w:t>oktenidynę</w:t>
      </w:r>
      <w:proofErr w:type="spellEnd"/>
      <w:r w:rsidRPr="003371D6">
        <w:rPr>
          <w:rFonts w:cstheme="minorHAnsi"/>
          <w:sz w:val="20"/>
          <w:szCs w:val="20"/>
        </w:rPr>
        <w:t xml:space="preserve"> oraz </w:t>
      </w:r>
      <w:proofErr w:type="spellStart"/>
      <w:r w:rsidRPr="003371D6">
        <w:rPr>
          <w:rFonts w:cstheme="minorHAnsi"/>
          <w:sz w:val="20"/>
          <w:szCs w:val="20"/>
        </w:rPr>
        <w:t>fenoksyetanol</w:t>
      </w:r>
      <w:proofErr w:type="spellEnd"/>
      <w:r w:rsidRPr="003371D6">
        <w:rPr>
          <w:rFonts w:cstheme="minorHAnsi"/>
          <w:sz w:val="20"/>
          <w:szCs w:val="20"/>
        </w:rPr>
        <w:t xml:space="preserve"> – któr</w:t>
      </w:r>
      <w:r w:rsidR="00DA6849" w:rsidRPr="003371D6">
        <w:rPr>
          <w:rFonts w:cstheme="minorHAnsi"/>
          <w:sz w:val="20"/>
          <w:szCs w:val="20"/>
        </w:rPr>
        <w:t xml:space="preserve">e zapewniają </w:t>
      </w:r>
      <w:r w:rsidR="00DA6849" w:rsidRPr="00E92E2C">
        <w:rPr>
          <w:rFonts w:cstheme="minorHAnsi"/>
          <w:b/>
          <w:bCs/>
          <w:sz w:val="20"/>
          <w:szCs w:val="20"/>
        </w:rPr>
        <w:t>szeroki zakres działania dezynfekującego</w:t>
      </w:r>
      <w:r w:rsidR="00513E6E">
        <w:rPr>
          <w:rFonts w:cstheme="minorHAnsi"/>
          <w:b/>
          <w:bCs/>
          <w:sz w:val="20"/>
          <w:szCs w:val="20"/>
        </w:rPr>
        <w:t>:</w:t>
      </w:r>
      <w:r w:rsidR="00366FD9">
        <w:rPr>
          <w:rFonts w:cstheme="minorHAnsi"/>
          <w:b/>
          <w:bCs/>
          <w:sz w:val="20"/>
          <w:szCs w:val="20"/>
        </w:rPr>
        <w:t xml:space="preserve"> </w:t>
      </w:r>
      <w:r w:rsidR="000B1F77">
        <w:rPr>
          <w:rFonts w:cstheme="minorHAnsi"/>
          <w:b/>
          <w:bCs/>
          <w:sz w:val="20"/>
          <w:szCs w:val="20"/>
        </w:rPr>
        <w:t>bakterio</w:t>
      </w:r>
      <w:r w:rsidR="00366FD9">
        <w:rPr>
          <w:rFonts w:cstheme="minorHAnsi"/>
          <w:b/>
          <w:bCs/>
          <w:sz w:val="20"/>
          <w:szCs w:val="20"/>
        </w:rPr>
        <w:t>-</w:t>
      </w:r>
      <w:r w:rsidR="001A4AC5">
        <w:rPr>
          <w:rFonts w:cstheme="minorHAnsi"/>
          <w:b/>
          <w:bCs/>
          <w:sz w:val="20"/>
          <w:szCs w:val="20"/>
        </w:rPr>
        <w:t xml:space="preserve"> i grzybobójczego</w:t>
      </w:r>
      <w:r w:rsidR="00440179">
        <w:rPr>
          <w:rFonts w:cstheme="minorHAnsi"/>
          <w:sz w:val="20"/>
          <w:szCs w:val="20"/>
        </w:rPr>
        <w:t xml:space="preserve">. </w:t>
      </w:r>
      <w:r w:rsidR="002421B8" w:rsidRPr="003371D6">
        <w:rPr>
          <w:rFonts w:cstheme="minorHAnsi"/>
          <w:sz w:val="20"/>
          <w:szCs w:val="20"/>
        </w:rPr>
        <w:t xml:space="preserve"> </w:t>
      </w:r>
    </w:p>
    <w:p w14:paraId="74E7C01C" w14:textId="11521473" w:rsidR="003371D6" w:rsidRDefault="003371D6" w:rsidP="003371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046B8C" w14:textId="7AFA0E82" w:rsidR="00897E08" w:rsidRPr="00C811EE" w:rsidRDefault="00BE7F67" w:rsidP="77325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Oczyszcza i odkaża rany</w:t>
      </w:r>
      <w:r w:rsidR="44A2D547" w:rsidRPr="773256A5">
        <w:rPr>
          <w:sz w:val="20"/>
          <w:szCs w:val="20"/>
        </w:rPr>
        <w:t xml:space="preserve"> (</w:t>
      </w:r>
      <w:r>
        <w:rPr>
          <w:sz w:val="20"/>
          <w:szCs w:val="20"/>
        </w:rPr>
        <w:t>zwalcza</w:t>
      </w:r>
      <w:r w:rsidR="44A2D547" w:rsidRPr="773256A5">
        <w:rPr>
          <w:sz w:val="20"/>
          <w:szCs w:val="20"/>
        </w:rPr>
        <w:t xml:space="preserve"> bakterie i grzyby)</w:t>
      </w:r>
    </w:p>
    <w:p w14:paraId="73804801" w14:textId="6395A321" w:rsidR="00C811EE" w:rsidRPr="00910D01" w:rsidRDefault="00897E08" w:rsidP="02088FE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773256A5">
        <w:rPr>
          <w:b/>
          <w:bCs/>
          <w:sz w:val="20"/>
          <w:szCs w:val="20"/>
        </w:rPr>
        <w:t>Szybk</w:t>
      </w:r>
      <w:r w:rsidR="00910D01" w:rsidRPr="773256A5">
        <w:rPr>
          <w:b/>
          <w:bCs/>
          <w:sz w:val="20"/>
          <w:szCs w:val="20"/>
        </w:rPr>
        <w:t>ie działanie i trwały efekt</w:t>
      </w:r>
      <w:r w:rsidR="00910D01" w:rsidRPr="773256A5">
        <w:rPr>
          <w:sz w:val="20"/>
          <w:szCs w:val="20"/>
        </w:rPr>
        <w:t xml:space="preserve"> </w:t>
      </w:r>
      <w:r w:rsidRPr="773256A5">
        <w:rPr>
          <w:sz w:val="20"/>
          <w:szCs w:val="20"/>
        </w:rPr>
        <w:t xml:space="preserve">– </w:t>
      </w:r>
      <w:r w:rsidR="00910D01" w:rsidRPr="773256A5">
        <w:rPr>
          <w:sz w:val="20"/>
          <w:szCs w:val="20"/>
        </w:rPr>
        <w:t xml:space="preserve">działa </w:t>
      </w:r>
      <w:r w:rsidR="00B7017D" w:rsidRPr="773256A5">
        <w:rPr>
          <w:sz w:val="20"/>
          <w:szCs w:val="20"/>
        </w:rPr>
        <w:t xml:space="preserve">już w ciągu </w:t>
      </w:r>
      <w:r w:rsidR="00B7017D" w:rsidRPr="773256A5">
        <w:rPr>
          <w:b/>
          <w:bCs/>
          <w:sz w:val="20"/>
          <w:szCs w:val="20"/>
        </w:rPr>
        <w:t>1 minuty</w:t>
      </w:r>
      <w:r w:rsidR="00B7017D" w:rsidRPr="773256A5">
        <w:rPr>
          <w:sz w:val="20"/>
          <w:szCs w:val="20"/>
        </w:rPr>
        <w:t xml:space="preserve"> </w:t>
      </w:r>
      <w:r w:rsidR="00910D01" w:rsidRPr="773256A5">
        <w:rPr>
          <w:sz w:val="20"/>
          <w:szCs w:val="20"/>
        </w:rPr>
        <w:t xml:space="preserve">i </w:t>
      </w:r>
      <w:r w:rsidR="00C811EE" w:rsidRPr="773256A5">
        <w:rPr>
          <w:sz w:val="20"/>
          <w:szCs w:val="20"/>
        </w:rPr>
        <w:t xml:space="preserve">wystarczy </w:t>
      </w:r>
      <w:r w:rsidR="00C811EE" w:rsidRPr="773256A5">
        <w:rPr>
          <w:b/>
          <w:bCs/>
          <w:sz w:val="20"/>
          <w:szCs w:val="20"/>
        </w:rPr>
        <w:t>1 raz dziennie</w:t>
      </w:r>
    </w:p>
    <w:p w14:paraId="7CF55427" w14:textId="77777777" w:rsidR="00910D01" w:rsidRPr="00E66A1C" w:rsidRDefault="00910D01" w:rsidP="00910D01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773256A5">
        <w:rPr>
          <w:b/>
          <w:bCs/>
          <w:sz w:val="20"/>
          <w:szCs w:val="20"/>
        </w:rPr>
        <w:t xml:space="preserve">Bezbarwny </w:t>
      </w:r>
      <w:r w:rsidRPr="773256A5">
        <w:rPr>
          <w:sz w:val="20"/>
          <w:szCs w:val="20"/>
        </w:rPr>
        <w:t>- nie zaburza wizualnej oceny miejsca zabiegu, nie barwi i nie plami odzieży.</w:t>
      </w:r>
    </w:p>
    <w:p w14:paraId="775BEEC3" w14:textId="5C5E5185" w:rsidR="00F108F9" w:rsidRPr="00BE7F67" w:rsidRDefault="00910D01" w:rsidP="773256A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73256A5">
        <w:rPr>
          <w:sz w:val="20"/>
          <w:szCs w:val="20"/>
        </w:rPr>
        <w:t>O</w:t>
      </w:r>
      <w:r w:rsidR="002A64FC" w:rsidRPr="773256A5">
        <w:rPr>
          <w:sz w:val="20"/>
          <w:szCs w:val="20"/>
        </w:rPr>
        <w:t xml:space="preserve">dpowiedni także </w:t>
      </w:r>
      <w:r w:rsidR="002A64FC" w:rsidRPr="773256A5">
        <w:rPr>
          <w:b/>
          <w:bCs/>
          <w:sz w:val="20"/>
          <w:szCs w:val="20"/>
        </w:rPr>
        <w:t>dla małych dzieci</w:t>
      </w:r>
      <w:r w:rsidR="75746CF7" w:rsidRPr="773256A5">
        <w:rPr>
          <w:b/>
          <w:bCs/>
          <w:sz w:val="20"/>
          <w:szCs w:val="20"/>
        </w:rPr>
        <w:t xml:space="preserve">, w tym </w:t>
      </w:r>
      <w:r w:rsidR="00BE7F67">
        <w:rPr>
          <w:b/>
          <w:bCs/>
          <w:sz w:val="20"/>
          <w:szCs w:val="20"/>
        </w:rPr>
        <w:t>noworodków*</w:t>
      </w:r>
    </w:p>
    <w:p w14:paraId="296A3CF3" w14:textId="059E559C" w:rsidR="00BE7F67" w:rsidRDefault="00BE7F67" w:rsidP="00BE7F67">
      <w:pPr>
        <w:rPr>
          <w:sz w:val="20"/>
          <w:szCs w:val="20"/>
        </w:rPr>
      </w:pPr>
    </w:p>
    <w:p w14:paraId="2646E736" w14:textId="77777777" w:rsidR="00BE7F67" w:rsidRPr="00BE7F67" w:rsidRDefault="00BE7F67" w:rsidP="00BE7F67">
      <w:pPr>
        <w:rPr>
          <w:sz w:val="20"/>
          <w:szCs w:val="20"/>
        </w:rPr>
      </w:pPr>
    </w:p>
    <w:p w14:paraId="7D6F4F6E" w14:textId="479D1C19" w:rsidR="001A4AC5" w:rsidRPr="00BE7F67" w:rsidRDefault="00BE7F67" w:rsidP="00BE7F67">
      <w:pPr>
        <w:rPr>
          <w:sz w:val="20"/>
          <w:szCs w:val="20"/>
        </w:rPr>
      </w:pPr>
      <w:r>
        <w:rPr>
          <w:sz w:val="20"/>
          <w:szCs w:val="20"/>
        </w:rPr>
        <w:t>*u dzieci poniżej 6 lat stosowanie ograniczyć do kilku dni. U noworodków, zwłaszcza u wcześniaków, stosować z zachowaniem ostrożności.</w:t>
      </w:r>
    </w:p>
    <w:p w14:paraId="716E8E3B" w14:textId="77777777" w:rsidR="00940962" w:rsidRPr="004256D3" w:rsidRDefault="00940962" w:rsidP="001A4AC5">
      <w:pPr>
        <w:pStyle w:val="Akapitzlist"/>
        <w:ind w:left="360"/>
        <w:rPr>
          <w:rFonts w:cstheme="minorHAnsi"/>
          <w:sz w:val="20"/>
          <w:szCs w:val="20"/>
        </w:rPr>
      </w:pPr>
    </w:p>
    <w:p w14:paraId="7C102776" w14:textId="2224B114" w:rsidR="000701A6" w:rsidRPr="00940962" w:rsidRDefault="3F992A88" w:rsidP="773256A5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773256A5">
        <w:rPr>
          <w:b/>
          <w:bCs/>
          <w:sz w:val="20"/>
          <w:szCs w:val="20"/>
          <w:u w:val="single"/>
        </w:rPr>
        <w:t xml:space="preserve">PROPONOWANY </w:t>
      </w:r>
      <w:r w:rsidR="00E66A1C" w:rsidRPr="773256A5">
        <w:rPr>
          <w:b/>
          <w:bCs/>
          <w:sz w:val="20"/>
          <w:szCs w:val="20"/>
          <w:u w:val="single"/>
        </w:rPr>
        <w:t>SCHEMAT POSTĘPOWANIA W PRZYPADKU POWIERZ</w:t>
      </w:r>
      <w:r w:rsidR="00910D01" w:rsidRPr="773256A5">
        <w:rPr>
          <w:b/>
          <w:bCs/>
          <w:sz w:val="20"/>
          <w:szCs w:val="20"/>
          <w:u w:val="single"/>
        </w:rPr>
        <w:t>C</w:t>
      </w:r>
      <w:r w:rsidR="00E66A1C" w:rsidRPr="773256A5">
        <w:rPr>
          <w:b/>
          <w:bCs/>
          <w:sz w:val="20"/>
          <w:szCs w:val="20"/>
          <w:u w:val="single"/>
        </w:rPr>
        <w:t>HOWNEJ RANY (np. skaleczenia, otarcia)</w:t>
      </w:r>
      <w:r w:rsidR="00940962" w:rsidRPr="773256A5">
        <w:rPr>
          <w:b/>
          <w:bCs/>
          <w:sz w:val="20"/>
          <w:szCs w:val="20"/>
          <w:u w:val="single"/>
        </w:rPr>
        <w:t xml:space="preserve"> ABY GOIŁA SIĘ LEPIEJ I SZYBCIEJ</w:t>
      </w:r>
      <w:r w:rsidR="00E66A1C" w:rsidRPr="773256A5">
        <w:rPr>
          <w:b/>
          <w:bCs/>
          <w:sz w:val="20"/>
          <w:szCs w:val="20"/>
          <w:u w:val="single"/>
        </w:rPr>
        <w:t>:</w:t>
      </w:r>
      <w:r w:rsidR="00AD0CD8" w:rsidRPr="773256A5">
        <w:rPr>
          <w:b/>
          <w:bCs/>
          <w:sz w:val="20"/>
          <w:szCs w:val="20"/>
          <w:u w:val="single"/>
        </w:rPr>
        <w:t xml:space="preserve"> </w:t>
      </w:r>
    </w:p>
    <w:p w14:paraId="36D343A0" w14:textId="5ED77360" w:rsidR="000701A6" w:rsidRPr="00F108F9" w:rsidRDefault="000701A6" w:rsidP="2D7A7CAC">
      <w:pPr>
        <w:spacing w:after="0" w:line="240" w:lineRule="auto"/>
        <w:jc w:val="both"/>
        <w:rPr>
          <w:sz w:val="20"/>
          <w:szCs w:val="20"/>
        </w:rPr>
      </w:pPr>
      <w:r w:rsidRPr="2D7A7CAC">
        <w:rPr>
          <w:sz w:val="20"/>
          <w:szCs w:val="20"/>
        </w:rPr>
        <w:t>-</w:t>
      </w:r>
      <w:r w:rsidR="006B0382" w:rsidRPr="2D7A7CAC">
        <w:rPr>
          <w:sz w:val="20"/>
          <w:szCs w:val="20"/>
        </w:rPr>
        <w:t xml:space="preserve"> </w:t>
      </w:r>
      <w:r w:rsidR="00AD0CD8" w:rsidRPr="2D7A7CAC">
        <w:rPr>
          <w:sz w:val="20"/>
          <w:szCs w:val="20"/>
        </w:rPr>
        <w:t>KROK 1 HELP4SKIN SEPTI-SPRAY</w:t>
      </w:r>
      <w:r w:rsidR="00E66A1C" w:rsidRPr="2D7A7CAC">
        <w:rPr>
          <w:sz w:val="20"/>
          <w:szCs w:val="20"/>
        </w:rPr>
        <w:t xml:space="preserve"> – </w:t>
      </w:r>
      <w:r w:rsidR="53A9D3CA" w:rsidRPr="2D7A7CAC">
        <w:rPr>
          <w:sz w:val="20"/>
          <w:szCs w:val="20"/>
        </w:rPr>
        <w:t>lek d</w:t>
      </w:r>
      <w:r w:rsidR="003E02EE" w:rsidRPr="2D7A7CAC">
        <w:rPr>
          <w:sz w:val="20"/>
          <w:szCs w:val="20"/>
        </w:rPr>
        <w:t xml:space="preserve">o </w:t>
      </w:r>
      <w:r w:rsidR="00F108F9" w:rsidRPr="2D7A7CAC">
        <w:rPr>
          <w:sz w:val="20"/>
          <w:szCs w:val="20"/>
        </w:rPr>
        <w:t>dezynfekcji ran, by unikać jej zakażenia</w:t>
      </w:r>
    </w:p>
    <w:p w14:paraId="17088FCF" w14:textId="39040C79" w:rsidR="000701A6" w:rsidRPr="003E02EE" w:rsidRDefault="000701A6" w:rsidP="2D7A7CAC">
      <w:pPr>
        <w:spacing w:after="0" w:line="240" w:lineRule="auto"/>
        <w:jc w:val="both"/>
        <w:rPr>
          <w:sz w:val="20"/>
          <w:szCs w:val="20"/>
        </w:rPr>
      </w:pPr>
      <w:r w:rsidRPr="2D7A7CAC">
        <w:rPr>
          <w:sz w:val="20"/>
          <w:szCs w:val="20"/>
        </w:rPr>
        <w:t>-</w:t>
      </w:r>
      <w:r w:rsidR="006B0382" w:rsidRPr="2D7A7CAC">
        <w:rPr>
          <w:sz w:val="20"/>
          <w:szCs w:val="20"/>
        </w:rPr>
        <w:t xml:space="preserve"> </w:t>
      </w:r>
      <w:r w:rsidR="00AD0CD8" w:rsidRPr="2D7A7CAC">
        <w:rPr>
          <w:sz w:val="20"/>
          <w:szCs w:val="20"/>
        </w:rPr>
        <w:t>KROK 2 HELP4SKIN GOJENIE RAN</w:t>
      </w:r>
      <w:r w:rsidRPr="2D7A7CAC">
        <w:rPr>
          <w:sz w:val="20"/>
          <w:szCs w:val="20"/>
        </w:rPr>
        <w:t xml:space="preserve"> </w:t>
      </w:r>
      <w:r w:rsidR="003E02EE" w:rsidRPr="2D7A7CAC">
        <w:rPr>
          <w:sz w:val="20"/>
          <w:szCs w:val="20"/>
        </w:rPr>
        <w:t xml:space="preserve">– </w:t>
      </w:r>
      <w:r w:rsidR="460CFA93" w:rsidRPr="2D7A7CAC">
        <w:rPr>
          <w:sz w:val="20"/>
          <w:szCs w:val="20"/>
        </w:rPr>
        <w:t xml:space="preserve">wyrób medyczny </w:t>
      </w:r>
      <w:r w:rsidR="00B00548" w:rsidRPr="2D7A7CAC">
        <w:rPr>
          <w:sz w:val="20"/>
          <w:szCs w:val="20"/>
        </w:rPr>
        <w:t>do przyspieszenia gojenia</w:t>
      </w:r>
      <w:r w:rsidR="00DD0802" w:rsidRPr="2D7A7CAC">
        <w:rPr>
          <w:sz w:val="20"/>
          <w:szCs w:val="20"/>
        </w:rPr>
        <w:t>.</w:t>
      </w:r>
    </w:p>
    <w:p w14:paraId="69FF7BF1" w14:textId="25E11C76" w:rsidR="009638DB" w:rsidRDefault="000701A6" w:rsidP="00940E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B0382">
        <w:rPr>
          <w:rFonts w:cstheme="minorHAnsi"/>
          <w:sz w:val="20"/>
          <w:szCs w:val="20"/>
        </w:rPr>
        <w:t xml:space="preserve">- opcjonalnie </w:t>
      </w:r>
      <w:r w:rsidRPr="00557AC2">
        <w:rPr>
          <w:rFonts w:cstheme="minorHAnsi"/>
          <w:sz w:val="20"/>
          <w:szCs w:val="20"/>
        </w:rPr>
        <w:t>PLASTER/OPATRUNEK</w:t>
      </w:r>
    </w:p>
    <w:p w14:paraId="06BD766C" w14:textId="5F704EB5" w:rsidR="007B0CA1" w:rsidRPr="00557AC2" w:rsidRDefault="00A033C0" w:rsidP="00940E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7B0CA1">
        <w:rPr>
          <w:rFonts w:cstheme="minorHAnsi"/>
          <w:sz w:val="20"/>
          <w:szCs w:val="20"/>
        </w:rPr>
        <w:t>zynność powtarzać przy każdej zmianie opatrunku</w:t>
      </w:r>
      <w:r>
        <w:rPr>
          <w:rFonts w:cstheme="minorHAnsi"/>
          <w:sz w:val="20"/>
          <w:szCs w:val="20"/>
        </w:rPr>
        <w:t>.</w:t>
      </w:r>
    </w:p>
    <w:p w14:paraId="008B40B7" w14:textId="7BBFFE6D" w:rsidR="00F15447" w:rsidRDefault="00F15447">
      <w:pPr>
        <w:rPr>
          <w:rFonts w:cstheme="minorHAnsi"/>
          <w:sz w:val="20"/>
          <w:szCs w:val="20"/>
        </w:rPr>
      </w:pPr>
    </w:p>
    <w:p w14:paraId="2E44C4DB" w14:textId="77777777" w:rsidR="00F07C55" w:rsidRPr="00557AC2" w:rsidRDefault="00F07C55" w:rsidP="00F07C55">
      <w:pPr>
        <w:rPr>
          <w:rFonts w:eastAsia="Times New Roman" w:cstheme="minorHAnsi"/>
          <w:sz w:val="20"/>
          <w:szCs w:val="20"/>
        </w:rPr>
      </w:pPr>
      <w:r w:rsidRPr="00557AC2">
        <w:rPr>
          <w:rFonts w:eastAsia="Times New Roman" w:cstheme="minorHAnsi"/>
          <w:b/>
          <w:bCs/>
          <w:sz w:val="20"/>
          <w:szCs w:val="20"/>
        </w:rPr>
        <w:t>Skład i postać:</w:t>
      </w:r>
      <w:r w:rsidRPr="00557AC2">
        <w:rPr>
          <w:rFonts w:eastAsia="Times New Roman" w:cstheme="minorHAnsi"/>
          <w:sz w:val="20"/>
          <w:szCs w:val="20"/>
        </w:rPr>
        <w:t xml:space="preserve"> 1 g roztworu zawiera 1 mg </w:t>
      </w:r>
      <w:proofErr w:type="spellStart"/>
      <w:r w:rsidRPr="00557AC2">
        <w:rPr>
          <w:rFonts w:eastAsia="Times New Roman" w:cstheme="minorHAnsi"/>
          <w:sz w:val="20"/>
          <w:szCs w:val="20"/>
        </w:rPr>
        <w:t>oktenidyny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57AC2">
        <w:rPr>
          <w:rFonts w:eastAsia="Times New Roman" w:cstheme="minorHAnsi"/>
          <w:sz w:val="20"/>
          <w:szCs w:val="20"/>
        </w:rPr>
        <w:t>dichlorowodorku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557AC2">
        <w:rPr>
          <w:rFonts w:eastAsia="Times New Roman" w:cstheme="minorHAnsi"/>
          <w:sz w:val="20"/>
          <w:szCs w:val="20"/>
        </w:rPr>
        <w:t>Octenidini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57AC2">
        <w:rPr>
          <w:rFonts w:eastAsia="Times New Roman" w:cstheme="minorHAnsi"/>
          <w:sz w:val="20"/>
          <w:szCs w:val="20"/>
        </w:rPr>
        <w:t>dihydrochloridum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) i 20 mg </w:t>
      </w:r>
      <w:proofErr w:type="spellStart"/>
      <w:r w:rsidRPr="00557AC2">
        <w:rPr>
          <w:rFonts w:eastAsia="Times New Roman" w:cstheme="minorHAnsi"/>
          <w:sz w:val="20"/>
          <w:szCs w:val="20"/>
        </w:rPr>
        <w:t>fenoksyetanolu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557AC2">
        <w:rPr>
          <w:rFonts w:eastAsia="Times New Roman" w:cstheme="minorHAnsi"/>
          <w:sz w:val="20"/>
          <w:szCs w:val="20"/>
        </w:rPr>
        <w:t>Phenoxyethanolum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). Aerozol na skórę, roztwór Przejrzysty do lekko opalizującego, prawie bezbarwny roztwór o </w:t>
      </w:r>
      <w:proofErr w:type="spellStart"/>
      <w:r w:rsidRPr="00557AC2">
        <w:rPr>
          <w:rFonts w:eastAsia="Times New Roman" w:cstheme="minorHAnsi"/>
          <w:sz w:val="20"/>
          <w:szCs w:val="20"/>
        </w:rPr>
        <w:t>pH</w:t>
      </w:r>
      <w:proofErr w:type="spellEnd"/>
      <w:r w:rsidRPr="00557AC2">
        <w:rPr>
          <w:rFonts w:eastAsia="Times New Roman" w:cstheme="minorHAnsi"/>
          <w:sz w:val="20"/>
          <w:szCs w:val="20"/>
        </w:rPr>
        <w:t xml:space="preserve"> 5,5-6,5.</w:t>
      </w:r>
    </w:p>
    <w:p w14:paraId="1F40DB5B" w14:textId="77777777" w:rsidR="00F07C55" w:rsidRPr="00557AC2" w:rsidRDefault="00F07C55" w:rsidP="00F07C55">
      <w:pPr>
        <w:rPr>
          <w:rFonts w:eastAsia="Times New Roman" w:cstheme="minorHAnsi"/>
          <w:sz w:val="20"/>
          <w:szCs w:val="20"/>
        </w:rPr>
      </w:pPr>
      <w:r w:rsidRPr="00557AC2">
        <w:rPr>
          <w:rFonts w:eastAsia="Times New Roman" w:cstheme="minorHAnsi"/>
          <w:b/>
          <w:bCs/>
          <w:sz w:val="20"/>
          <w:szCs w:val="20"/>
        </w:rPr>
        <w:t>Wskazania:</w:t>
      </w:r>
      <w:r w:rsidRPr="00557AC2">
        <w:rPr>
          <w:rFonts w:eastAsia="Times New Roman" w:cstheme="minorHAnsi"/>
          <w:sz w:val="20"/>
          <w:szCs w:val="20"/>
        </w:rPr>
        <w:t xml:space="preserve"> Wielokrotne, krótkotrwałe leczenie antyseptyczne w obrębie błon śluzowych i sąsiadujących tkanek przed procedurami diagnostycznymi w obrębie narządów płciowych i odbytu, w tym pochwy, sromu i żołędzi prącia, a także przed cewnikowaniem pęcherza moczowego. Wielokrotne, krótkotrwałe leczenie antyseptyczne małych powierzchownych ran.</w:t>
      </w:r>
    </w:p>
    <w:p w14:paraId="162BE4B7" w14:textId="77777777" w:rsidR="00F07C55" w:rsidRPr="00557AC2" w:rsidRDefault="00F07C55" w:rsidP="00F07C5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57AC2">
        <w:rPr>
          <w:rFonts w:eastAsia="Times New Roman" w:cstheme="minorHAnsi"/>
          <w:b/>
          <w:bCs/>
          <w:sz w:val="20"/>
          <w:szCs w:val="20"/>
          <w:lang w:eastAsia="pl-PL"/>
        </w:rPr>
        <w:t>Podmiot odpowiedzialny:</w:t>
      </w:r>
      <w:r w:rsidRPr="00557AC2">
        <w:rPr>
          <w:rFonts w:eastAsia="Times New Roman" w:cstheme="minorHAnsi"/>
          <w:sz w:val="20"/>
          <w:szCs w:val="20"/>
          <w:lang w:eastAsia="pl-PL"/>
        </w:rPr>
        <w:t xml:space="preserve"> Zakłady Farmaceutyczne Polpharma S.A. Pozwolenie nr 2686. Lek wydawane bez recepty. </w:t>
      </w:r>
      <w:proofErr w:type="spellStart"/>
      <w:r w:rsidRPr="00557AC2">
        <w:rPr>
          <w:rFonts w:eastAsia="Times New Roman" w:cstheme="minorHAnsi"/>
          <w:sz w:val="20"/>
          <w:szCs w:val="20"/>
          <w:lang w:eastAsia="pl-PL"/>
        </w:rPr>
        <w:t>ChPL</w:t>
      </w:r>
      <w:proofErr w:type="spellEnd"/>
      <w:r w:rsidRPr="00557AC2">
        <w:rPr>
          <w:rFonts w:eastAsia="Times New Roman" w:cstheme="minorHAnsi"/>
          <w:sz w:val="20"/>
          <w:szCs w:val="20"/>
          <w:lang w:eastAsia="pl-PL"/>
        </w:rPr>
        <w:t xml:space="preserve"> 2022.10.18 </w:t>
      </w:r>
    </w:p>
    <w:p w14:paraId="160DB7D4" w14:textId="6B743AD7" w:rsidR="00A31745" w:rsidRDefault="00A31745" w:rsidP="00A31745">
      <w:pPr>
        <w:pStyle w:val="Default"/>
      </w:pPr>
    </w:p>
    <w:p w14:paraId="2D1B555F" w14:textId="7F649432" w:rsidR="00A31745" w:rsidRDefault="00A31745" w:rsidP="00940962">
      <w:pPr>
        <w:pStyle w:val="Default"/>
        <w:rPr>
          <w:sz w:val="22"/>
          <w:szCs w:val="22"/>
        </w:rPr>
      </w:pPr>
      <w:r w:rsidRPr="00A31745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0963734" w14:textId="77777777" w:rsidR="00940962" w:rsidRPr="00940962" w:rsidRDefault="00940962" w:rsidP="00940962">
      <w:pPr>
        <w:pStyle w:val="Default"/>
        <w:rPr>
          <w:sz w:val="22"/>
          <w:szCs w:val="22"/>
        </w:rPr>
      </w:pPr>
    </w:p>
    <w:p w14:paraId="477E2862" w14:textId="3D6E9BCA" w:rsidR="00482884" w:rsidRPr="00557AC2" w:rsidRDefault="5BA41115" w:rsidP="1CF922DA">
      <w:pPr>
        <w:rPr>
          <w:sz w:val="20"/>
          <w:szCs w:val="20"/>
        </w:rPr>
      </w:pPr>
      <w:r w:rsidRPr="1CF922DA">
        <w:rPr>
          <w:sz w:val="20"/>
          <w:szCs w:val="20"/>
        </w:rPr>
        <w:t>EML/2023/61</w:t>
      </w:r>
    </w:p>
    <w:sectPr w:rsidR="00482884" w:rsidRPr="00557A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6FBB" w14:textId="77777777" w:rsidR="005015A7" w:rsidRDefault="005015A7" w:rsidP="00F15447">
      <w:pPr>
        <w:spacing w:after="0" w:line="240" w:lineRule="auto"/>
      </w:pPr>
      <w:r>
        <w:separator/>
      </w:r>
    </w:p>
  </w:endnote>
  <w:endnote w:type="continuationSeparator" w:id="0">
    <w:p w14:paraId="23920703" w14:textId="77777777" w:rsidR="005015A7" w:rsidRDefault="005015A7" w:rsidP="00F1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B754" w14:textId="77777777" w:rsidR="00BE7F67" w:rsidRDefault="00BE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CB2" w14:textId="05112E86" w:rsidR="00F15447" w:rsidRDefault="00F1544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26BCB" wp14:editId="5F051E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5ac46f79502cf47a774b29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A7B1D6" w14:textId="285C43F0" w:rsidR="00F15447" w:rsidRPr="00F15447" w:rsidRDefault="00F15447" w:rsidP="00F1544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54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F154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F154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26BCB" id="_x0000_t202" coordsize="21600,21600" o:spt="202" path="m,l,21600r21600,l21600,xe">
              <v:stroke joinstyle="miter"/>
              <v:path gradientshapeok="t" o:connecttype="rect"/>
            </v:shapetype>
            <v:shape id="MSIPCMb5ac46f79502cf47a774b29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8A7B1D6" w14:textId="285C43F0" w:rsidR="00F15447" w:rsidRPr="00F15447" w:rsidRDefault="00F15447" w:rsidP="00F1544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5447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F15447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F15447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845" w14:textId="77777777" w:rsidR="00BE7F67" w:rsidRDefault="00BE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2F54" w14:textId="77777777" w:rsidR="005015A7" w:rsidRDefault="005015A7" w:rsidP="00F15447">
      <w:pPr>
        <w:spacing w:after="0" w:line="240" w:lineRule="auto"/>
      </w:pPr>
      <w:r>
        <w:separator/>
      </w:r>
    </w:p>
  </w:footnote>
  <w:footnote w:type="continuationSeparator" w:id="0">
    <w:p w14:paraId="3ADA047D" w14:textId="77777777" w:rsidR="005015A7" w:rsidRDefault="005015A7" w:rsidP="00F1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065" w14:textId="77777777" w:rsidR="00BE7F67" w:rsidRDefault="00BE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3B8" w14:textId="77777777" w:rsidR="00BE7F67" w:rsidRDefault="00BE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14F8" w14:textId="77777777" w:rsidR="00BE7F67" w:rsidRDefault="00BE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2EAD"/>
    <w:multiLevelType w:val="hybridMultilevel"/>
    <w:tmpl w:val="15468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75525"/>
    <w:multiLevelType w:val="multilevel"/>
    <w:tmpl w:val="7188F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138901">
    <w:abstractNumId w:val="1"/>
  </w:num>
  <w:num w:numId="2" w16cid:durableId="21123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D8"/>
    <w:rsid w:val="000701A6"/>
    <w:rsid w:val="000A5CD8"/>
    <w:rsid w:val="000A777D"/>
    <w:rsid w:val="000B1F77"/>
    <w:rsid w:val="000D0641"/>
    <w:rsid w:val="00110F4C"/>
    <w:rsid w:val="00124BFD"/>
    <w:rsid w:val="00131283"/>
    <w:rsid w:val="001A1DA5"/>
    <w:rsid w:val="001A4AC5"/>
    <w:rsid w:val="001B190A"/>
    <w:rsid w:val="001C422C"/>
    <w:rsid w:val="001E67E2"/>
    <w:rsid w:val="001F362A"/>
    <w:rsid w:val="0020609D"/>
    <w:rsid w:val="00227D56"/>
    <w:rsid w:val="00227D5F"/>
    <w:rsid w:val="002421B8"/>
    <w:rsid w:val="00295F74"/>
    <w:rsid w:val="002A64FC"/>
    <w:rsid w:val="003371D6"/>
    <w:rsid w:val="00366FD9"/>
    <w:rsid w:val="00367DD4"/>
    <w:rsid w:val="003717EC"/>
    <w:rsid w:val="003723E7"/>
    <w:rsid w:val="00380EFC"/>
    <w:rsid w:val="003B3228"/>
    <w:rsid w:val="003D4BED"/>
    <w:rsid w:val="003D55D3"/>
    <w:rsid w:val="003E02EE"/>
    <w:rsid w:val="00407AEC"/>
    <w:rsid w:val="004135E4"/>
    <w:rsid w:val="00414D83"/>
    <w:rsid w:val="00421A93"/>
    <w:rsid w:val="004256D3"/>
    <w:rsid w:val="00440179"/>
    <w:rsid w:val="00450A18"/>
    <w:rsid w:val="00463EA8"/>
    <w:rsid w:val="00482884"/>
    <w:rsid w:val="00492A4A"/>
    <w:rsid w:val="0049333B"/>
    <w:rsid w:val="00495A70"/>
    <w:rsid w:val="004C160A"/>
    <w:rsid w:val="004F5CED"/>
    <w:rsid w:val="00501190"/>
    <w:rsid w:val="005015A7"/>
    <w:rsid w:val="00513E6E"/>
    <w:rsid w:val="00536E83"/>
    <w:rsid w:val="00543EF4"/>
    <w:rsid w:val="00555E66"/>
    <w:rsid w:val="00557AC2"/>
    <w:rsid w:val="00583140"/>
    <w:rsid w:val="00597628"/>
    <w:rsid w:val="005D1E4A"/>
    <w:rsid w:val="005D611A"/>
    <w:rsid w:val="005E254F"/>
    <w:rsid w:val="00621988"/>
    <w:rsid w:val="00627E26"/>
    <w:rsid w:val="00631439"/>
    <w:rsid w:val="0067404E"/>
    <w:rsid w:val="00683ECE"/>
    <w:rsid w:val="00691A47"/>
    <w:rsid w:val="00694BB9"/>
    <w:rsid w:val="006B0382"/>
    <w:rsid w:val="006C01FC"/>
    <w:rsid w:val="00757E14"/>
    <w:rsid w:val="00774A58"/>
    <w:rsid w:val="00797C2B"/>
    <w:rsid w:val="007B0CA1"/>
    <w:rsid w:val="00814098"/>
    <w:rsid w:val="00836E7A"/>
    <w:rsid w:val="00845322"/>
    <w:rsid w:val="00893433"/>
    <w:rsid w:val="00897E08"/>
    <w:rsid w:val="008A58A2"/>
    <w:rsid w:val="008B6862"/>
    <w:rsid w:val="008C4533"/>
    <w:rsid w:val="008E009A"/>
    <w:rsid w:val="00910D01"/>
    <w:rsid w:val="00913665"/>
    <w:rsid w:val="009218FB"/>
    <w:rsid w:val="00935A14"/>
    <w:rsid w:val="00935CC4"/>
    <w:rsid w:val="00940962"/>
    <w:rsid w:val="00940ED8"/>
    <w:rsid w:val="009445B6"/>
    <w:rsid w:val="009638DB"/>
    <w:rsid w:val="009715AD"/>
    <w:rsid w:val="009766C8"/>
    <w:rsid w:val="00990811"/>
    <w:rsid w:val="009D6BD2"/>
    <w:rsid w:val="009E362F"/>
    <w:rsid w:val="00A033C0"/>
    <w:rsid w:val="00A10696"/>
    <w:rsid w:val="00A21C00"/>
    <w:rsid w:val="00A23CE3"/>
    <w:rsid w:val="00A31745"/>
    <w:rsid w:val="00A663FE"/>
    <w:rsid w:val="00A71C9F"/>
    <w:rsid w:val="00A933E3"/>
    <w:rsid w:val="00AA794D"/>
    <w:rsid w:val="00AB036F"/>
    <w:rsid w:val="00AD0CD8"/>
    <w:rsid w:val="00AF1244"/>
    <w:rsid w:val="00AF3E1D"/>
    <w:rsid w:val="00B00548"/>
    <w:rsid w:val="00B159D7"/>
    <w:rsid w:val="00B61983"/>
    <w:rsid w:val="00B7017D"/>
    <w:rsid w:val="00B73AE1"/>
    <w:rsid w:val="00BB020A"/>
    <w:rsid w:val="00BE7F67"/>
    <w:rsid w:val="00C41716"/>
    <w:rsid w:val="00C811EE"/>
    <w:rsid w:val="00CA0A84"/>
    <w:rsid w:val="00CD5328"/>
    <w:rsid w:val="00D145C7"/>
    <w:rsid w:val="00D7350B"/>
    <w:rsid w:val="00DA1216"/>
    <w:rsid w:val="00DA6849"/>
    <w:rsid w:val="00DD0802"/>
    <w:rsid w:val="00DE224D"/>
    <w:rsid w:val="00E00681"/>
    <w:rsid w:val="00E15D36"/>
    <w:rsid w:val="00E66A1C"/>
    <w:rsid w:val="00E92E2C"/>
    <w:rsid w:val="00ED4DDE"/>
    <w:rsid w:val="00ED7326"/>
    <w:rsid w:val="00F07C55"/>
    <w:rsid w:val="00F108F9"/>
    <w:rsid w:val="00F15447"/>
    <w:rsid w:val="00F42166"/>
    <w:rsid w:val="00F46C79"/>
    <w:rsid w:val="00F5728A"/>
    <w:rsid w:val="00F71CF7"/>
    <w:rsid w:val="00F85AB1"/>
    <w:rsid w:val="00FB59EE"/>
    <w:rsid w:val="00FC05F8"/>
    <w:rsid w:val="00FC3671"/>
    <w:rsid w:val="00FE2997"/>
    <w:rsid w:val="00FE567B"/>
    <w:rsid w:val="02088FE6"/>
    <w:rsid w:val="1CF922DA"/>
    <w:rsid w:val="1D27CA34"/>
    <w:rsid w:val="2BA05C08"/>
    <w:rsid w:val="2D7A7CAC"/>
    <w:rsid w:val="3076312A"/>
    <w:rsid w:val="37873D34"/>
    <w:rsid w:val="3F992A88"/>
    <w:rsid w:val="44A2D547"/>
    <w:rsid w:val="460CFA93"/>
    <w:rsid w:val="53A9D3CA"/>
    <w:rsid w:val="5BA41115"/>
    <w:rsid w:val="5C8A6CB3"/>
    <w:rsid w:val="6DD19A3E"/>
    <w:rsid w:val="73DC46DE"/>
    <w:rsid w:val="75746CF7"/>
    <w:rsid w:val="773256A5"/>
    <w:rsid w:val="781C697A"/>
    <w:rsid w:val="7EB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E91F7"/>
  <w15:chartTrackingRefBased/>
  <w15:docId w15:val="{7A954C5F-10A8-4A9F-95BA-B12EEFA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D145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145C7"/>
    <w:pPr>
      <w:widowControl w:val="0"/>
      <w:shd w:val="clear" w:color="auto" w:fill="FFFFFF"/>
      <w:spacing w:before="300" w:after="540" w:line="0" w:lineRule="atLeast"/>
      <w:ind w:hanging="5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Italic">
    <w:name w:val="Body text + Italic"/>
    <w:basedOn w:val="Bodytext"/>
    <w:rsid w:val="00D14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Heading1">
    <w:name w:val="Heading #1_"/>
    <w:basedOn w:val="Domylnaczcionkaakapitu"/>
    <w:link w:val="Heading10"/>
    <w:rsid w:val="00D145C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145C7"/>
    <w:pPr>
      <w:widowControl w:val="0"/>
      <w:shd w:val="clear" w:color="auto" w:fill="FFFFFF"/>
      <w:spacing w:before="540"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1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447"/>
  </w:style>
  <w:style w:type="paragraph" w:styleId="Stopka">
    <w:name w:val="footer"/>
    <w:basedOn w:val="Normalny"/>
    <w:link w:val="StopkaZnak"/>
    <w:uiPriority w:val="99"/>
    <w:unhideWhenUsed/>
    <w:rsid w:val="00F1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447"/>
  </w:style>
  <w:style w:type="paragraph" w:styleId="Akapitzlist">
    <w:name w:val="List Paragraph"/>
    <w:basedOn w:val="Normalny"/>
    <w:uiPriority w:val="34"/>
    <w:qFormat/>
    <w:rsid w:val="00691A47"/>
    <w:pPr>
      <w:ind w:left="720"/>
      <w:contextualSpacing/>
    </w:pPr>
  </w:style>
  <w:style w:type="paragraph" w:customStyle="1" w:styleId="Default">
    <w:name w:val="Default"/>
    <w:rsid w:val="00A31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394cb-d94c-40b5-8687-518f5e9f31e4" xsi:nil="true"/>
    <lcf76f155ced4ddcb4097134ff3c332f xmlns="41aa510f-3c76-4846-8fa1-1f3d1e47aa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14" ma:contentTypeDescription="Utwórz nowy dokument." ma:contentTypeScope="" ma:versionID="d12494a925595e1f4613baefa2582a17">
  <xsd:schema xmlns:xsd="http://www.w3.org/2001/XMLSchema" xmlns:xs="http://www.w3.org/2001/XMLSchema" xmlns:p="http://schemas.microsoft.com/office/2006/metadata/properties" xmlns:ns2="41aa510f-3c76-4846-8fa1-1f3d1e47aaba" xmlns:ns3="08f394cb-d94c-40b5-8687-518f5e9f31e4" targetNamespace="http://schemas.microsoft.com/office/2006/metadata/properties" ma:root="true" ma:fieldsID="5febcbb3a8651178c61fd7a5f991cef8" ns2:_="" ns3:_="">
    <xsd:import namespace="41aa510f-3c76-4846-8fa1-1f3d1e47aaba"/>
    <xsd:import namespace="08f394cb-d94c-40b5-8687-518f5e9f3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8fc68d-9c09-46fb-a745-e1d53b1c7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94cb-d94c-40b5-8687-518f5e9f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0896c-de14-4b2f-9233-95eca774b641}" ma:internalName="TaxCatchAll" ma:showField="CatchAllData" ma:web="08f394cb-d94c-40b5-8687-518f5e9f3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97EB3-E66E-4A5E-BDAC-4251348E5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2852C-7328-47C7-A925-ECF4EF4C514C}">
  <ds:schemaRefs>
    <ds:schemaRef ds:uri="http://schemas.microsoft.com/office/2006/metadata/properties"/>
    <ds:schemaRef ds:uri="http://schemas.microsoft.com/office/infopath/2007/PartnerControls"/>
    <ds:schemaRef ds:uri="08f394cb-d94c-40b5-8687-518f5e9f31e4"/>
    <ds:schemaRef ds:uri="41aa510f-3c76-4846-8fa1-1f3d1e47aaba"/>
  </ds:schemaRefs>
</ds:datastoreItem>
</file>

<file path=customXml/itemProps3.xml><?xml version="1.0" encoding="utf-8"?>
<ds:datastoreItem xmlns:ds="http://schemas.openxmlformats.org/officeDocument/2006/customXml" ds:itemID="{65B48A3B-716E-4AE7-9342-1D383BA3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510f-3c76-4846-8fa1-1f3d1e47aaba"/>
    <ds:schemaRef ds:uri="08f394cb-d94c-40b5-8687-518f5e9f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Głuchowska Patrycja</cp:lastModifiedBy>
  <cp:revision>4</cp:revision>
  <dcterms:created xsi:type="dcterms:W3CDTF">2023-04-17T09:04:00Z</dcterms:created>
  <dcterms:modified xsi:type="dcterms:W3CDTF">2023-05-04T09:18:00Z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  <property fmtid="{D5CDD505-2E9C-101B-9397-08002B2CF9AE}" pid="3" name="MediaServiceImageTags">
    <vt:lpwstr/>
  </property>
  <property fmtid="{D5CDD505-2E9C-101B-9397-08002B2CF9AE}" pid="4" name="MSIP_Label_8fbf575c-36da-44f7-a26b-6804f2bce3ff_Enabled">
    <vt:lpwstr>true</vt:lpwstr>
  </property>
  <property fmtid="{D5CDD505-2E9C-101B-9397-08002B2CF9AE}" pid="5" name="MSIP_Label_8fbf575c-36da-44f7-a26b-6804f2bce3ff_SetDate">
    <vt:lpwstr>2023-05-04T09:18:46Z</vt:lpwstr>
  </property>
  <property fmtid="{D5CDD505-2E9C-101B-9397-08002B2CF9AE}" pid="6" name="MSIP_Label_8fbf575c-36da-44f7-a26b-6804f2bce3ff_Method">
    <vt:lpwstr>Standard</vt:lpwstr>
  </property>
  <property fmtid="{D5CDD505-2E9C-101B-9397-08002B2CF9AE}" pid="7" name="MSIP_Label_8fbf575c-36da-44f7-a26b-6804f2bce3ff_Name">
    <vt:lpwstr>8fbf575c-36da-44f7-a26b-6804f2bce3ff</vt:lpwstr>
  </property>
  <property fmtid="{D5CDD505-2E9C-101B-9397-08002B2CF9AE}" pid="8" name="MSIP_Label_8fbf575c-36da-44f7-a26b-6804f2bce3ff_SiteId">
    <vt:lpwstr>edf3cfc4-ee60-4b92-a2cb-da2c123fc895</vt:lpwstr>
  </property>
  <property fmtid="{D5CDD505-2E9C-101B-9397-08002B2CF9AE}" pid="9" name="MSIP_Label_8fbf575c-36da-44f7-a26b-6804f2bce3ff_ActionId">
    <vt:lpwstr>801e5382-07ab-4ff2-8697-31a8b5c987d4</vt:lpwstr>
  </property>
  <property fmtid="{D5CDD505-2E9C-101B-9397-08002B2CF9AE}" pid="10" name="MSIP_Label_8fbf575c-36da-44f7-a26b-6804f2bce3ff_ContentBits">
    <vt:lpwstr>2</vt:lpwstr>
  </property>
</Properties>
</file>