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B" w:rsidRDefault="009A700B" w:rsidP="009A700B">
      <w:pPr>
        <w:rPr>
          <w:b/>
          <w:bCs/>
        </w:rPr>
      </w:pPr>
      <w:r>
        <w:rPr>
          <w:b/>
          <w:bCs/>
        </w:rPr>
        <w:t>Warszawa, 21 maja 2024 r.</w:t>
      </w:r>
    </w:p>
    <w:p w:rsidR="009A700B" w:rsidRDefault="009A700B" w:rsidP="009A700B">
      <w:pPr>
        <w:rPr>
          <w:b/>
          <w:bCs/>
        </w:rPr>
      </w:pPr>
    </w:p>
    <w:p w:rsidR="009A700B" w:rsidRDefault="009A700B" w:rsidP="009A700B">
      <w:pPr>
        <w:rPr>
          <w:b/>
          <w:bCs/>
        </w:rPr>
      </w:pPr>
      <w:r>
        <w:rPr>
          <w:b/>
          <w:bCs/>
        </w:rPr>
        <w:t>Informacja prasowa</w:t>
      </w:r>
    </w:p>
    <w:p w:rsidR="009A700B" w:rsidRDefault="009A700B" w:rsidP="009A700B">
      <w:pPr>
        <w:rPr>
          <w:b/>
          <w:bCs/>
        </w:rPr>
      </w:pPr>
      <w:r>
        <w:rPr>
          <w:b/>
          <w:bCs/>
        </w:rPr>
        <w:t xml:space="preserve">Cała prawda o </w:t>
      </w:r>
      <w:proofErr w:type="spellStart"/>
      <w:r>
        <w:rPr>
          <w:b/>
          <w:bCs/>
        </w:rPr>
        <w:t>statynach</w:t>
      </w:r>
      <w:proofErr w:type="spellEnd"/>
    </w:p>
    <w:p w:rsidR="009A700B" w:rsidRDefault="00B557EF" w:rsidP="00B557EF">
      <w:pPr>
        <w:rPr>
          <w:b/>
          <w:bCs/>
        </w:rPr>
      </w:pPr>
      <w:proofErr w:type="spellStart"/>
      <w:r>
        <w:rPr>
          <w:b/>
          <w:bCs/>
        </w:rPr>
        <w:t>Statyny</w:t>
      </w:r>
      <w:proofErr w:type="spellEnd"/>
      <w:r>
        <w:rPr>
          <w:b/>
          <w:bCs/>
        </w:rPr>
        <w:t xml:space="preserve"> to leki</w:t>
      </w:r>
      <w:r w:rsidRPr="00B557EF">
        <w:rPr>
          <w:b/>
          <w:bCs/>
        </w:rPr>
        <w:t>, które mają bardzo szerokie zastosowanie w zaburzeniach lipidowych</w:t>
      </w:r>
      <w:r w:rsidR="00780238">
        <w:rPr>
          <w:b/>
          <w:bCs/>
        </w:rPr>
        <w:t>,</w:t>
      </w:r>
      <w:r w:rsidRPr="00B557EF">
        <w:rPr>
          <w:b/>
          <w:bCs/>
        </w:rPr>
        <w:t xml:space="preserve"> u pacjentów z hipercholesterolemią</w:t>
      </w:r>
      <w:r w:rsidR="00E423B6">
        <w:rPr>
          <w:b/>
          <w:bCs/>
        </w:rPr>
        <w:t>,</w:t>
      </w:r>
      <w:r w:rsidRPr="00B557EF">
        <w:rPr>
          <w:b/>
          <w:bCs/>
        </w:rPr>
        <w:t xml:space="preserve"> bądź </w:t>
      </w:r>
      <w:r w:rsidR="00E423B6">
        <w:rPr>
          <w:b/>
          <w:bCs/>
        </w:rPr>
        <w:t>w sytuacji</w:t>
      </w:r>
      <w:r w:rsidRPr="00B557EF">
        <w:rPr>
          <w:b/>
          <w:bCs/>
        </w:rPr>
        <w:t xml:space="preserve">, </w:t>
      </w:r>
      <w:r w:rsidR="00E423B6">
        <w:rPr>
          <w:b/>
          <w:bCs/>
        </w:rPr>
        <w:t>kiedy</w:t>
      </w:r>
      <w:r w:rsidRPr="00B557EF">
        <w:rPr>
          <w:b/>
          <w:bCs/>
        </w:rPr>
        <w:t xml:space="preserve"> układ naczyniowy został w przebiegu tych zaburzeń w jakikolwiek sposób uszkodzony. Leki te charakteryzuje </w:t>
      </w:r>
      <w:proofErr w:type="spellStart"/>
      <w:r w:rsidRPr="00B557EF">
        <w:rPr>
          <w:b/>
          <w:bCs/>
        </w:rPr>
        <w:t>plejotropowy</w:t>
      </w:r>
      <w:proofErr w:type="spellEnd"/>
      <w:r w:rsidRPr="00B557EF">
        <w:rPr>
          <w:b/>
          <w:bCs/>
        </w:rPr>
        <w:t xml:space="preserve"> efekt działania, bo oprócz obniżania stężenia cholesterolu</w:t>
      </w:r>
      <w:r w:rsidR="00E423B6">
        <w:rPr>
          <w:b/>
          <w:bCs/>
        </w:rPr>
        <w:t>,</w:t>
      </w:r>
      <w:r w:rsidRPr="00B557EF">
        <w:rPr>
          <w:b/>
          <w:bCs/>
        </w:rPr>
        <w:t xml:space="preserve"> działają także w bardzo istotny sposób przeciwzapalnie, stabilizująco, jeżeli chodzi o blaszkę miażdżycową, modyfikują procesy agregacji płytek i wykazują wiele innych działań</w:t>
      </w:r>
      <w:r w:rsidR="00E423B6">
        <w:rPr>
          <w:b/>
          <w:bCs/>
        </w:rPr>
        <w:t>.</w:t>
      </w:r>
      <w:r w:rsidRPr="00B557EF">
        <w:rPr>
          <w:b/>
          <w:bCs/>
        </w:rPr>
        <w:t xml:space="preserve"> </w:t>
      </w:r>
    </w:p>
    <w:p w:rsidR="009A700B" w:rsidRDefault="00CF2A62" w:rsidP="009A700B">
      <w:pPr>
        <w:rPr>
          <w:b/>
          <w:bCs/>
        </w:rPr>
      </w:pPr>
      <w:r>
        <w:rPr>
          <w:color w:val="262626"/>
        </w:rPr>
        <w:t>„Lek</w:t>
      </w:r>
      <w:r w:rsidR="00E423B6">
        <w:rPr>
          <w:color w:val="262626"/>
        </w:rPr>
        <w:t>i te</w:t>
      </w:r>
      <w:r>
        <w:rPr>
          <w:color w:val="262626"/>
        </w:rPr>
        <w:t xml:space="preserve"> ma</w:t>
      </w:r>
      <w:r w:rsidR="00E423B6">
        <w:rPr>
          <w:color w:val="262626"/>
        </w:rPr>
        <w:t>ją</w:t>
      </w:r>
      <w:r>
        <w:rPr>
          <w:color w:val="262626"/>
        </w:rPr>
        <w:t xml:space="preserve"> działanie główne - </w:t>
      </w:r>
      <w:proofErr w:type="spellStart"/>
      <w:r>
        <w:rPr>
          <w:color w:val="262626"/>
        </w:rPr>
        <w:t>hipolipemizujące</w:t>
      </w:r>
      <w:proofErr w:type="spellEnd"/>
      <w:r>
        <w:rPr>
          <w:color w:val="262626"/>
        </w:rPr>
        <w:t xml:space="preserve"> oraz inne: pozytywny wpływ na funkcję śródbłonka, działanie przeciwzapalne, stabilizacja blaszki miażdżycowej, pozytywny wpływ na układ krzepnięcia czy funkcję płytek krwi. Z punktu widzenia praktycznego jest to bardzo ważne, bo mówimy często o pacjentach, u których doszło do incydentu czy to wieńcowego, czy to mózgowego. Korzyści ze stosowania tych leków u osób z chorobami układu sercowo-naczyniowego</w:t>
      </w:r>
      <w:r w:rsidRPr="00A0305C">
        <w:rPr>
          <w:color w:val="262626"/>
        </w:rPr>
        <w:t xml:space="preserve"> </w:t>
      </w:r>
      <w:r>
        <w:rPr>
          <w:color w:val="262626"/>
        </w:rPr>
        <w:t xml:space="preserve">są ogromne” – mówi </w:t>
      </w:r>
      <w:r w:rsidRPr="007D7AB3">
        <w:rPr>
          <w:color w:val="262626"/>
        </w:rPr>
        <w:t xml:space="preserve">dr hab. n. med. Jarosław </w:t>
      </w:r>
      <w:proofErr w:type="spellStart"/>
      <w:r w:rsidRPr="007D7AB3">
        <w:rPr>
          <w:color w:val="262626"/>
        </w:rPr>
        <w:t>Woro</w:t>
      </w:r>
      <w:r>
        <w:rPr>
          <w:color w:val="262626"/>
        </w:rPr>
        <w:t>ń</w:t>
      </w:r>
      <w:proofErr w:type="spellEnd"/>
      <w:r w:rsidRPr="007D7AB3">
        <w:rPr>
          <w:color w:val="262626"/>
        </w:rPr>
        <w:t>, specjalist</w:t>
      </w:r>
      <w:r>
        <w:rPr>
          <w:color w:val="262626"/>
        </w:rPr>
        <w:t>a</w:t>
      </w:r>
      <w:r w:rsidRPr="007D7AB3">
        <w:rPr>
          <w:color w:val="262626"/>
        </w:rPr>
        <w:t xml:space="preserve"> farmakologii klinicznej, kierownik Zakładu Farmakologii Klinicznej Wydziału Lekarskiego Uniwersytetu Jagiellońskiego Collegium </w:t>
      </w:r>
      <w:proofErr w:type="spellStart"/>
      <w:r w:rsidRPr="007D7AB3">
        <w:rPr>
          <w:color w:val="262626"/>
        </w:rPr>
        <w:t>Medicum</w:t>
      </w:r>
      <w:proofErr w:type="spellEnd"/>
      <w:r w:rsidRPr="007D7AB3">
        <w:rPr>
          <w:color w:val="262626"/>
        </w:rPr>
        <w:t xml:space="preserve"> w Krakowie</w:t>
      </w:r>
      <w:r>
        <w:rPr>
          <w:color w:val="262626"/>
        </w:rPr>
        <w:t xml:space="preserve">. </w:t>
      </w:r>
    </w:p>
    <w:p w:rsidR="00CF2A62" w:rsidRDefault="00CF2A62" w:rsidP="009A700B">
      <w:pPr>
        <w:rPr>
          <w:b/>
          <w:bCs/>
        </w:rPr>
      </w:pPr>
      <w:r>
        <w:rPr>
          <w:b/>
          <w:bCs/>
        </w:rPr>
        <w:t>Dlaczego pacjenci obawiają się satyn</w:t>
      </w:r>
    </w:p>
    <w:p w:rsidR="006C3FE0" w:rsidRDefault="00CF2A62" w:rsidP="006C3FE0">
      <w:pPr>
        <w:rPr>
          <w:color w:val="262626"/>
        </w:rPr>
      </w:pPr>
      <w:r>
        <w:rPr>
          <w:color w:val="262626"/>
        </w:rPr>
        <w:t xml:space="preserve">Mitów na temat </w:t>
      </w:r>
      <w:proofErr w:type="spellStart"/>
      <w:r>
        <w:rPr>
          <w:color w:val="262626"/>
        </w:rPr>
        <w:t>statyn</w:t>
      </w:r>
      <w:proofErr w:type="spellEnd"/>
      <w:r>
        <w:rPr>
          <w:color w:val="262626"/>
        </w:rPr>
        <w:t xml:space="preserve"> jest bardzo dużo: że uszkadzają wątrobę, mięśnie, nerki, że powodują zaćmę czy indukują cukrzycę . Tymczasem trudno sobie wyobrazić sytuację, gdy istnieją wskazania, a leków z tej grupy by nie przepisywano, bo mechanizm ich działania polega na hamowaniu jednego z istotniejszych procesów, który zachodzi w syntezie cholesterolu, a więc warto w tym momencie zmniejszyć także oczywiście produkcję endogennego cholesterolu, co ma być kompensowane poprzez utylizację tego, który dostarczamy wraz z pokarmem. „Oczywiście </w:t>
      </w:r>
      <w:proofErr w:type="spellStart"/>
      <w:r>
        <w:rPr>
          <w:color w:val="262626"/>
        </w:rPr>
        <w:t>statyny</w:t>
      </w:r>
      <w:proofErr w:type="spellEnd"/>
      <w:r>
        <w:rPr>
          <w:color w:val="262626"/>
        </w:rPr>
        <w:t xml:space="preserve"> to leki wymagające. Są bardzo bezpieczne, ale mogą stawać się kłopotliwe z punktu widzenia działań niepożądanych, jeżeli znajdą się w nieodpowiednim towarzystwie, czyli kiedy dochodzi do niekorzystnych interakcji z innymi jednoczasowo stosowanymi lekami . Pamiętajmy więc o tym, że pierwszym elementem doboru </w:t>
      </w:r>
      <w:proofErr w:type="spellStart"/>
      <w:r>
        <w:rPr>
          <w:color w:val="262626"/>
        </w:rPr>
        <w:t>statyn</w:t>
      </w:r>
      <w:proofErr w:type="spellEnd"/>
      <w:r>
        <w:rPr>
          <w:color w:val="262626"/>
        </w:rPr>
        <w:t xml:space="preserve"> w praktyce klinicznej jest optymalność zastosowanego preparatu u konkretnego pacjenta” – zwraca uwagę dr Jarosław </w:t>
      </w:r>
      <w:proofErr w:type="spellStart"/>
      <w:r>
        <w:rPr>
          <w:color w:val="262626"/>
        </w:rPr>
        <w:t>Woroń</w:t>
      </w:r>
      <w:proofErr w:type="spellEnd"/>
      <w:r>
        <w:rPr>
          <w:color w:val="262626"/>
        </w:rPr>
        <w:t>.</w:t>
      </w:r>
      <w:r w:rsidR="006C3FE0">
        <w:rPr>
          <w:color w:val="262626"/>
        </w:rPr>
        <w:t xml:space="preserve"> Jego zdaniem p</w:t>
      </w:r>
      <w:r>
        <w:rPr>
          <w:color w:val="262626"/>
        </w:rPr>
        <w:t>olska farmakoterapia mitem stoi. Nie odróżniamy problemów farmakoterapii nieprawidłowo dobranej i błędu medycznego w farmakoterapii od profilu bezpieczeństwa stosowania leków</w:t>
      </w:r>
      <w:r w:rsidR="006C3FE0">
        <w:rPr>
          <w:color w:val="262626"/>
        </w:rPr>
        <w:t>.</w:t>
      </w:r>
    </w:p>
    <w:p w:rsidR="006C3FE0" w:rsidRPr="00E423B6" w:rsidRDefault="00E423B6" w:rsidP="00E423B6">
      <w:pPr>
        <w:rPr>
          <w:b/>
          <w:color w:val="262626"/>
        </w:rPr>
      </w:pPr>
      <w:r w:rsidRPr="00E423B6">
        <w:rPr>
          <w:b/>
          <w:color w:val="262626"/>
        </w:rPr>
        <w:t>Prawidłowo ustalić indywidualny cel terapeutyczny dla chorego</w:t>
      </w:r>
    </w:p>
    <w:p w:rsidR="00CF2A62" w:rsidRPr="00E423B6" w:rsidRDefault="006C3FE0" w:rsidP="009A700B">
      <w:pPr>
        <w:rPr>
          <w:b/>
          <w:bCs/>
        </w:rPr>
      </w:pPr>
      <w:r>
        <w:rPr>
          <w:color w:val="262626"/>
        </w:rPr>
        <w:t>Zdaniem dr</w:t>
      </w:r>
      <w:r w:rsidR="00E423B6">
        <w:rPr>
          <w:color w:val="262626"/>
        </w:rPr>
        <w:t>.</w:t>
      </w:r>
      <w:r>
        <w:rPr>
          <w:color w:val="262626"/>
        </w:rPr>
        <w:t xml:space="preserve"> Woronia, </w:t>
      </w:r>
      <w:r w:rsidR="00CF2A62">
        <w:rPr>
          <w:color w:val="262626"/>
        </w:rPr>
        <w:t xml:space="preserve">jeżeli farmakoterapia nie jest personalizowana czyli dobrana do pacjenta nierzadko brniemy w ślepą uliczkę. </w:t>
      </w:r>
      <w:r>
        <w:rPr>
          <w:color w:val="262626"/>
        </w:rPr>
        <w:t>„</w:t>
      </w:r>
      <w:r w:rsidR="00CF2A62">
        <w:rPr>
          <w:color w:val="262626"/>
        </w:rPr>
        <w:t xml:space="preserve">Często występuje tak zwane zjawisko kaskady, nazywane też zjawiskiem korkociągu, w którym dochodzi do sytuacji, gdzie każdy kolejny dodany lek, który często ma w swoim zamyśle korygować działania niepożądane już stosowanych  nasilać już występujące objawy jatrogenii polekowej. </w:t>
      </w:r>
      <w:r>
        <w:rPr>
          <w:color w:val="262626"/>
        </w:rPr>
        <w:t>Chodzi o sytuację, w której pojawiają się pewne elementy, wynikające z konkurencji. Konkurencji głównie suplementów diety, ale nie tylko. Pokazywane są działania niepożądane, które mogą w istotny sposób przewyższać korzyść ze stosowania</w:t>
      </w:r>
      <w:r w:rsidR="00E423B6">
        <w:rPr>
          <w:color w:val="262626"/>
        </w:rPr>
        <w:t>.</w:t>
      </w:r>
      <w:r>
        <w:rPr>
          <w:color w:val="262626"/>
        </w:rPr>
        <w:t xml:space="preserve"> </w:t>
      </w:r>
      <w:proofErr w:type="spellStart"/>
      <w:r w:rsidR="00E423B6">
        <w:rPr>
          <w:color w:val="262626"/>
        </w:rPr>
        <w:t>Statyny</w:t>
      </w:r>
      <w:proofErr w:type="spellEnd"/>
      <w:r w:rsidR="00E423B6">
        <w:rPr>
          <w:color w:val="262626"/>
        </w:rPr>
        <w:t xml:space="preserve"> to leki wymagające. Są bardzo bezpieczne, ale mogą stawać się kłopotliwe z punktu widzenia działań niepożądanych, jeżeli znajdą się w nieodpowiednim towarzystwie, czyli kiedy dochodzi do niekorzystnych interakcji z innymi jednoczasowo stosowanymi lekami . Pamiętajmy więc o tym, że pierwszym elementem doboru </w:t>
      </w:r>
      <w:proofErr w:type="spellStart"/>
      <w:r w:rsidR="00E423B6">
        <w:rPr>
          <w:color w:val="262626"/>
        </w:rPr>
        <w:t>statyn</w:t>
      </w:r>
      <w:proofErr w:type="spellEnd"/>
      <w:r w:rsidR="00E423B6">
        <w:rPr>
          <w:color w:val="262626"/>
        </w:rPr>
        <w:t xml:space="preserve"> w praktyce klinicznej jest optymalność zastosowanego </w:t>
      </w:r>
      <w:r w:rsidR="00E423B6">
        <w:rPr>
          <w:color w:val="262626"/>
        </w:rPr>
        <w:lastRenderedPageBreak/>
        <w:t xml:space="preserve">preparatu u konkretnego pacjenta. W przypadku pacjentów z </w:t>
      </w:r>
      <w:proofErr w:type="spellStart"/>
      <w:r w:rsidR="00E423B6">
        <w:rPr>
          <w:color w:val="262626"/>
        </w:rPr>
        <w:t>dyslipidemą</w:t>
      </w:r>
      <w:proofErr w:type="spellEnd"/>
      <w:r w:rsidR="00E423B6">
        <w:rPr>
          <w:color w:val="262626"/>
        </w:rPr>
        <w:t xml:space="preserve">  którzy są najczęściej pacjentami z </w:t>
      </w:r>
      <w:proofErr w:type="spellStart"/>
      <w:r w:rsidR="00E423B6">
        <w:rPr>
          <w:color w:val="262626"/>
        </w:rPr>
        <w:t>wielochorobowością</w:t>
      </w:r>
      <w:proofErr w:type="spellEnd"/>
      <w:r w:rsidR="00E423B6">
        <w:rPr>
          <w:color w:val="262626"/>
        </w:rPr>
        <w:t xml:space="preserve">, musimy uwzględnić całe tło leczenia, czyli przy wyborze </w:t>
      </w:r>
      <w:proofErr w:type="spellStart"/>
      <w:r w:rsidR="00E423B6">
        <w:rPr>
          <w:color w:val="262626"/>
        </w:rPr>
        <w:t>statyny</w:t>
      </w:r>
      <w:proofErr w:type="spellEnd"/>
      <w:r w:rsidR="00E423B6">
        <w:rPr>
          <w:color w:val="262626"/>
        </w:rPr>
        <w:t xml:space="preserve"> odnosimy się także do innych jednoczasowo stosowanych przez pacjenta leków . Tych preparatów mamy dostępnych kilka, można więc dzisiaj tak dobrać leczenie grupą </w:t>
      </w:r>
      <w:proofErr w:type="spellStart"/>
      <w:r w:rsidR="00E423B6">
        <w:rPr>
          <w:color w:val="262626"/>
        </w:rPr>
        <w:t>statyn</w:t>
      </w:r>
      <w:proofErr w:type="spellEnd"/>
      <w:r w:rsidR="00E423B6">
        <w:rPr>
          <w:color w:val="262626"/>
        </w:rPr>
        <w:t>, aby było tak skuteczne i bezpieczne, jak tylko to możliwe”–</w:t>
      </w:r>
      <w:r>
        <w:rPr>
          <w:color w:val="262626"/>
        </w:rPr>
        <w:t xml:space="preserve"> </w:t>
      </w:r>
      <w:r w:rsidR="00E423B6">
        <w:rPr>
          <w:color w:val="262626"/>
        </w:rPr>
        <w:t xml:space="preserve">podsumowuje dr Jarosław </w:t>
      </w:r>
      <w:proofErr w:type="spellStart"/>
      <w:r w:rsidR="00E423B6">
        <w:rPr>
          <w:color w:val="262626"/>
        </w:rPr>
        <w:t>Woroń</w:t>
      </w:r>
      <w:proofErr w:type="spellEnd"/>
      <w:r>
        <w:rPr>
          <w:color w:val="262626"/>
        </w:rPr>
        <w:t xml:space="preserve">. </w:t>
      </w:r>
    </w:p>
    <w:p w:rsidR="009A700B" w:rsidRDefault="009A700B" w:rsidP="009A700B">
      <w:pPr>
        <w:rPr>
          <w:b/>
          <w:bCs/>
        </w:rPr>
      </w:pPr>
      <w:r>
        <w:rPr>
          <w:b/>
          <w:bCs/>
        </w:rPr>
        <w:t>Hipercholesterolemia w liczbach</w:t>
      </w:r>
    </w:p>
    <w:p w:rsidR="009A700B" w:rsidRPr="009A700B" w:rsidRDefault="009A700B" w:rsidP="009A700B">
      <w:r w:rsidRPr="009A700B">
        <w:rPr>
          <w:b/>
          <w:bCs/>
        </w:rPr>
        <w:t xml:space="preserve">Podwyższone stężenie cholesterolu nie daje żadnych objawów, </w:t>
      </w:r>
      <w:r w:rsidRPr="009A700B">
        <w:t xml:space="preserve">dlatego też tak dużo osób nie ma świadomości występowania u nich wysokiego stężenia cholesterolu. </w:t>
      </w:r>
    </w:p>
    <w:p w:rsidR="009A700B" w:rsidRPr="009A700B" w:rsidRDefault="009A700B" w:rsidP="009A700B">
      <w:r w:rsidRPr="009A700B">
        <w:rPr>
          <w:b/>
          <w:bCs/>
        </w:rPr>
        <w:t>Jednymi z pierwszych objawów podwyższonego cholesterolu jest występowanie zdarzeń sercowo-naczyniowych, takich jak zawał serca i/lub udar mózgu. </w:t>
      </w:r>
    </w:p>
    <w:p w:rsidR="00997FB2" w:rsidRDefault="009A700B">
      <w:r w:rsidRPr="009A700B">
        <w:rPr>
          <w:b/>
          <w:bCs/>
        </w:rPr>
        <w:t xml:space="preserve">60% Polaków ma </w:t>
      </w:r>
      <w:proofErr w:type="spellStart"/>
      <w:r w:rsidRPr="009A700B">
        <w:t>hipercholesterolemnię</w:t>
      </w:r>
      <w:proofErr w:type="spellEnd"/>
      <w:r>
        <w:t xml:space="preserve"> </w:t>
      </w:r>
    </w:p>
    <w:p w:rsidR="005B1D59" w:rsidRPr="009A700B" w:rsidRDefault="00935BF0" w:rsidP="009A700B">
      <w:r w:rsidRPr="009A700B">
        <w:rPr>
          <w:b/>
          <w:bCs/>
        </w:rPr>
        <w:t xml:space="preserve">Problem dotyczy nawet 21 milionów Polaków. </w:t>
      </w:r>
      <w:r w:rsidRPr="009A700B">
        <w:t>Wśród osób powyżej 65. roku życia podwyższony cholesterol ma aż 70 proc. z nich.</w:t>
      </w:r>
    </w:p>
    <w:p w:rsidR="005B1D59" w:rsidRPr="009A700B" w:rsidRDefault="00935BF0" w:rsidP="009A700B">
      <w:r w:rsidRPr="009A700B">
        <w:rPr>
          <w:b/>
          <w:bCs/>
        </w:rPr>
        <w:t>Hipercholesterolemia dopowiada za 43% wszystkich zgonów w Polsce</w:t>
      </w:r>
    </w:p>
    <w:p w:rsidR="005B1D59" w:rsidRPr="009A700B" w:rsidRDefault="00935BF0" w:rsidP="009A700B">
      <w:r w:rsidRPr="009A700B">
        <w:rPr>
          <w:b/>
          <w:bCs/>
        </w:rPr>
        <w:t>Jeżeli skutecznie leczylibyśmy hipercholesterolemię prawdopodobnie ograniczylibyśmy 40 tys. zgonów rocznie</w:t>
      </w:r>
      <w:r w:rsidRPr="009A700B">
        <w:t>, co stanowi ¼ wszystkich zgonów spowodowanych chorobami sercowo naczyniowymi</w:t>
      </w:r>
    </w:p>
    <w:p w:rsidR="005B1D59" w:rsidRPr="00780238" w:rsidRDefault="00935BF0" w:rsidP="009A700B">
      <w:pPr>
        <w:rPr>
          <w:b/>
        </w:rPr>
      </w:pPr>
      <w:bookmarkStart w:id="0" w:name="_GoBack"/>
      <w:r w:rsidRPr="00780238">
        <w:rPr>
          <w:b/>
        </w:rPr>
        <w:t xml:space="preserve">Obecnie skutecznie leczonych jest około 6% Polaków. </w:t>
      </w:r>
    </w:p>
    <w:bookmarkEnd w:id="0"/>
    <w:p w:rsidR="009A700B" w:rsidRDefault="009A700B"/>
    <w:sectPr w:rsidR="009A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8A6"/>
    <w:multiLevelType w:val="hybridMultilevel"/>
    <w:tmpl w:val="7E38B418"/>
    <w:lvl w:ilvl="0" w:tplc="8624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8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C0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B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4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E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E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711652"/>
    <w:multiLevelType w:val="hybridMultilevel"/>
    <w:tmpl w:val="16643EE6"/>
    <w:lvl w:ilvl="0" w:tplc="5C4A1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4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8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9"/>
    <w:rsid w:val="005B1D59"/>
    <w:rsid w:val="006C3FE0"/>
    <w:rsid w:val="00780238"/>
    <w:rsid w:val="00935BF0"/>
    <w:rsid w:val="00997FB2"/>
    <w:rsid w:val="009A700B"/>
    <w:rsid w:val="00B557EF"/>
    <w:rsid w:val="00C45929"/>
    <w:rsid w:val="00CF2A62"/>
    <w:rsid w:val="00E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0BAA-04E1-4DC3-9670-515AFDA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A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Konaszczuk Małgorzata</dc:creator>
  <cp:keywords/>
  <dc:description/>
  <cp:lastModifiedBy>Konaszczuk Małgorzata</cp:lastModifiedBy>
  <cp:revision>3</cp:revision>
  <dcterms:created xsi:type="dcterms:W3CDTF">2024-05-20T12:58:00Z</dcterms:created>
  <dcterms:modified xsi:type="dcterms:W3CDTF">2024-05-20T13:55:00Z</dcterms:modified>
</cp:coreProperties>
</file>