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34AA" w14:textId="2EE6F4C0" w:rsidR="00D52BDD" w:rsidRDefault="001D4AA1" w:rsidP="004C4032">
      <w:pPr>
        <w:pStyle w:val="Nagwek1"/>
        <w:jc w:val="center"/>
      </w:pPr>
      <w:r w:rsidRPr="001433DA">
        <w:t xml:space="preserve">Non-disclosure </w:t>
      </w:r>
      <w:r w:rsidR="00E6117D">
        <w:t>A</w:t>
      </w:r>
      <w:r w:rsidRPr="001433DA">
        <w:t>greement</w:t>
      </w:r>
    </w:p>
    <w:p w14:paraId="5FE44968" w14:textId="77777777" w:rsidR="001433DA" w:rsidRPr="001433DA" w:rsidRDefault="001433DA" w:rsidP="001433DA"/>
    <w:p w14:paraId="57D54517" w14:textId="406C418C" w:rsidR="001433DA" w:rsidRPr="00E6117D" w:rsidRDefault="001433DA" w:rsidP="001433DA">
      <w:pPr>
        <w:rPr>
          <w:b/>
          <w:bCs/>
          <w:lang w:val="en-GB"/>
        </w:rPr>
      </w:pPr>
      <w:r w:rsidRPr="00E6117D">
        <w:rPr>
          <w:b/>
          <w:bCs/>
          <w:lang w:val="en-GB"/>
        </w:rPr>
        <w:t xml:space="preserve">Date from which the Agreement enters into force: </w:t>
      </w:r>
      <w:r w:rsidR="003D3184">
        <w:rPr>
          <w:rFonts w:eastAsia="Calibri" w:cstheme="minorHAnsi"/>
          <w:color w:val="000000"/>
          <w:lang w:val="en-GB"/>
        </w:rPr>
        <w:t>17.09.2024</w:t>
      </w:r>
    </w:p>
    <w:p w14:paraId="33A1A03B" w14:textId="05515A68" w:rsidR="00D52BDD" w:rsidRPr="00E6117D" w:rsidRDefault="00D52BDD" w:rsidP="00D52BDD">
      <w:pPr>
        <w:pStyle w:val="Legenda"/>
        <w:keepNext/>
        <w:rPr>
          <w:lang w:val="en-GB"/>
        </w:rPr>
      </w:pPr>
    </w:p>
    <w:p w14:paraId="1D060B5E" w14:textId="47A6E2D2" w:rsidR="00CA0F15" w:rsidRPr="001D4AA1" w:rsidRDefault="001D4AA1" w:rsidP="00CA0F15">
      <w:pPr>
        <w:rPr>
          <w:b/>
          <w:bCs/>
          <w:lang w:val="en-GB"/>
        </w:rPr>
      </w:pPr>
      <w:r>
        <w:rPr>
          <w:b/>
          <w:bCs/>
          <w:lang w:val="en-GB"/>
        </w:rPr>
        <w:t>PARTIES</w:t>
      </w:r>
      <w:r w:rsidR="5ECD4466" w:rsidRPr="001D4AA1">
        <w:rPr>
          <w:b/>
          <w:bCs/>
          <w:lang w:val="en-GB"/>
        </w:rPr>
        <w:t>:</w:t>
      </w:r>
      <w:r w:rsidR="721F23D8" w:rsidRPr="001D4AA1">
        <w:rPr>
          <w:b/>
          <w:bCs/>
          <w:lang w:val="en-GB"/>
        </w:rPr>
        <w:t xml:space="preserve"> </w:t>
      </w:r>
    </w:p>
    <w:p w14:paraId="52AA5DDB" w14:textId="77777777" w:rsidR="00CA0F15" w:rsidRPr="001D4AA1" w:rsidRDefault="00CA0F15" w:rsidP="00CA0F15">
      <w:pPr>
        <w:rPr>
          <w:lang w:val="en-GB"/>
        </w:rPr>
      </w:pPr>
    </w:p>
    <w:tbl>
      <w:tblPr>
        <w:tblStyle w:val="TabelaPolpharma"/>
        <w:tblW w:w="9060" w:type="dxa"/>
        <w:tblBorders>
          <w:left w:val="single" w:sz="8" w:space="0" w:color="BBCDE9"/>
          <w:right w:val="single" w:sz="8" w:space="0" w:color="BBCDE9"/>
          <w:insideV w:val="single" w:sz="8" w:space="0" w:color="BBCDE9"/>
        </w:tblBorders>
        <w:tblLook w:val="0420" w:firstRow="1" w:lastRow="0" w:firstColumn="0" w:lastColumn="0" w:noHBand="0" w:noVBand="1"/>
      </w:tblPr>
      <w:tblGrid>
        <w:gridCol w:w="2838"/>
        <w:gridCol w:w="3115"/>
        <w:gridCol w:w="3107"/>
      </w:tblGrid>
      <w:tr w:rsidR="00CA0F15" w:rsidRPr="001D4AA1" w14:paraId="722A21FD" w14:textId="77777777" w:rsidTr="001668D1">
        <w:trPr>
          <w:cnfStyle w:val="100000000000" w:firstRow="1" w:lastRow="0" w:firstColumn="0" w:lastColumn="0" w:oddVBand="0" w:evenVBand="0" w:oddHBand="0" w:evenHBand="0" w:firstRowFirstColumn="0" w:firstRowLastColumn="0" w:lastRowFirstColumn="0" w:lastRowLastColumn="0"/>
          <w:trHeight w:val="446"/>
        </w:trPr>
        <w:tc>
          <w:tcPr>
            <w:tcW w:w="2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A0714C" w14:textId="5F7684F9" w:rsidR="4D860E39" w:rsidRPr="00B312D9" w:rsidRDefault="4D860E39" w:rsidP="008C7CAD">
            <w:pPr>
              <w:jc w:val="right"/>
              <w:rPr>
                <w:b/>
                <w:bCs w:val="0"/>
                <w:lang w:val="en-GB"/>
              </w:rPr>
            </w:pPr>
          </w:p>
        </w:tc>
        <w:tc>
          <w:tcPr>
            <w:tcW w:w="2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8CCF79" w14:textId="06D09CB7" w:rsidR="00CA0F15" w:rsidRPr="001D4AA1" w:rsidRDefault="06C1327E" w:rsidP="00F31558">
            <w:pPr>
              <w:jc w:val="center"/>
              <w:rPr>
                <w:b/>
                <w:lang w:val="en-GB"/>
              </w:rPr>
            </w:pPr>
            <w:r w:rsidRPr="001D4AA1">
              <w:rPr>
                <w:b/>
                <w:lang w:val="en-GB"/>
              </w:rPr>
              <w:t>POLPHARMA</w:t>
            </w:r>
          </w:p>
        </w:tc>
        <w:tc>
          <w:tcPr>
            <w:tcW w:w="31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003F34" w14:textId="7DE0B61C" w:rsidR="00CA0F15" w:rsidRPr="001D4AA1" w:rsidRDefault="00F546CC" w:rsidP="005B2AB9">
            <w:pPr>
              <w:jc w:val="center"/>
              <w:rPr>
                <w:lang w:val="en-GB"/>
              </w:rPr>
            </w:pPr>
            <w:r>
              <w:rPr>
                <w:b/>
                <w:lang w:val="en-GB"/>
              </w:rPr>
              <w:t>COUNTERPARTY</w:t>
            </w:r>
          </w:p>
        </w:tc>
      </w:tr>
      <w:tr w:rsidR="00CA0F15" w:rsidRPr="001D4AA1" w14:paraId="33A188DA"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7027C5" w14:textId="2B555AFA" w:rsidR="06C1327E" w:rsidRPr="00B312D9" w:rsidRDefault="00F546CC" w:rsidP="00F31558">
            <w:pPr>
              <w:spacing w:line="259" w:lineRule="auto"/>
              <w:rPr>
                <w:color w:val="000000" w:themeColor="text1"/>
                <w:lang w:val="en-GB"/>
              </w:rPr>
            </w:pPr>
            <w:r w:rsidRPr="00B312D9">
              <w:rPr>
                <w:color w:val="000000" w:themeColor="text1"/>
                <w:lang w:val="en-GB"/>
              </w:rPr>
              <w:t>Company’s name</w:t>
            </w:r>
            <w:r w:rsidR="06C1327E" w:rsidRPr="00B312D9">
              <w:rPr>
                <w:color w:val="000000" w:themeColor="text1"/>
                <w:lang w:val="en-GB"/>
              </w:rPr>
              <w:t>:</w:t>
            </w:r>
          </w:p>
        </w:tc>
        <w:tc>
          <w:tcPr>
            <w:tcW w:w="2931" w:type="dxa"/>
          </w:tcPr>
          <w:p w14:paraId="5566D50E" w14:textId="0577664F" w:rsidR="00CA0F15" w:rsidRPr="00750285" w:rsidRDefault="5F07F2F6" w:rsidP="30B54FE6">
            <w:pPr>
              <w:jc w:val="left"/>
              <w:rPr>
                <w:b/>
                <w:bCs/>
                <w:color w:val="000000" w:themeColor="text1"/>
              </w:rPr>
            </w:pPr>
            <w:r w:rsidRPr="00750285">
              <w:rPr>
                <w:b/>
                <w:bCs/>
                <w:color w:val="000000" w:themeColor="text1"/>
              </w:rPr>
              <w:t xml:space="preserve">ZAKŁADY FARMACEUTYCZNE </w:t>
            </w:r>
            <w:r w:rsidR="00735125" w:rsidRPr="00750285">
              <w:rPr>
                <w:b/>
                <w:bCs/>
                <w:color w:val="000000" w:themeColor="text1"/>
              </w:rPr>
              <w:t>“</w:t>
            </w:r>
            <w:r w:rsidRPr="00750285">
              <w:rPr>
                <w:b/>
                <w:bCs/>
                <w:color w:val="000000" w:themeColor="text1"/>
              </w:rPr>
              <w:t>POLPHARMA</w:t>
            </w:r>
            <w:r w:rsidR="00735125" w:rsidRPr="00750285">
              <w:rPr>
                <w:b/>
                <w:bCs/>
                <w:color w:val="000000" w:themeColor="text1"/>
              </w:rPr>
              <w:t>”</w:t>
            </w:r>
            <w:r w:rsidRPr="00750285">
              <w:rPr>
                <w:b/>
                <w:bCs/>
                <w:color w:val="000000" w:themeColor="text1"/>
              </w:rPr>
              <w:t xml:space="preserve"> SPÓŁKA AKCYJNA</w:t>
            </w:r>
          </w:p>
        </w:tc>
        <w:tc>
          <w:tcPr>
            <w:tcW w:w="3198" w:type="dxa"/>
          </w:tcPr>
          <w:p w14:paraId="65085486" w14:textId="23A7D185" w:rsidR="00CA0F15" w:rsidRPr="00750285" w:rsidRDefault="00CA0F15" w:rsidP="30B54FE6">
            <w:pPr>
              <w:jc w:val="left"/>
              <w:rPr>
                <w:rFonts w:eastAsia="Calibri" w:cs="Calibri"/>
                <w:b/>
                <w:bCs/>
                <w:color w:val="000000" w:themeColor="text1"/>
                <w:sz w:val="18"/>
                <w:szCs w:val="18"/>
              </w:rPr>
            </w:pPr>
          </w:p>
        </w:tc>
      </w:tr>
      <w:tr w:rsidR="00CA0F15" w:rsidRPr="001D4AA1" w14:paraId="1BA2B9A9" w14:textId="77777777" w:rsidTr="001668D1">
        <w:trPr>
          <w:trHeight w:val="434"/>
        </w:trPr>
        <w:tc>
          <w:tcPr>
            <w:tcW w:w="2931" w:type="dxa"/>
          </w:tcPr>
          <w:p w14:paraId="4A0EBB7B" w14:textId="4E9D7FA1" w:rsidR="06C1327E" w:rsidRPr="00B312D9" w:rsidRDefault="00F546CC" w:rsidP="4D860E39">
            <w:pPr>
              <w:rPr>
                <w:color w:val="000000" w:themeColor="text1"/>
                <w:lang w:val="en-GB"/>
              </w:rPr>
            </w:pPr>
            <w:r w:rsidRPr="00B312D9">
              <w:rPr>
                <w:color w:val="000000" w:themeColor="text1"/>
                <w:lang w:val="en-GB"/>
              </w:rPr>
              <w:t>Address</w:t>
            </w:r>
            <w:r w:rsidR="06C1327E" w:rsidRPr="00B312D9">
              <w:rPr>
                <w:color w:val="000000" w:themeColor="text1"/>
                <w:lang w:val="en-GB"/>
              </w:rPr>
              <w:t>:</w:t>
            </w:r>
          </w:p>
        </w:tc>
        <w:tc>
          <w:tcPr>
            <w:tcW w:w="2931" w:type="dxa"/>
          </w:tcPr>
          <w:p w14:paraId="570BE923" w14:textId="2A71D054" w:rsidR="00CA0F15" w:rsidRPr="001D4AA1" w:rsidRDefault="00634999" w:rsidP="00D0353A">
            <w:pPr>
              <w:jc w:val="left"/>
              <w:rPr>
                <w:color w:val="000000" w:themeColor="text1"/>
                <w:lang w:val="en-GB"/>
              </w:rPr>
            </w:pPr>
            <w:r w:rsidRPr="001D4AA1">
              <w:rPr>
                <w:color w:val="000000" w:themeColor="text1"/>
                <w:lang w:val="en-GB"/>
              </w:rPr>
              <w:t xml:space="preserve">Pelplińska </w:t>
            </w:r>
            <w:r w:rsidR="00F546CC">
              <w:rPr>
                <w:color w:val="000000" w:themeColor="text1"/>
                <w:lang w:val="en-GB"/>
              </w:rPr>
              <w:t xml:space="preserve">Street </w:t>
            </w:r>
            <w:r w:rsidRPr="001D4AA1">
              <w:rPr>
                <w:color w:val="000000" w:themeColor="text1"/>
                <w:lang w:val="en-GB"/>
              </w:rPr>
              <w:t>19, 83-200 Starogard Gdański</w:t>
            </w:r>
          </w:p>
        </w:tc>
        <w:tc>
          <w:tcPr>
            <w:tcW w:w="3198" w:type="dxa"/>
          </w:tcPr>
          <w:p w14:paraId="2A68F36A" w14:textId="12729AE2"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p w14:paraId="3A25D52A" w14:textId="3A952ED4"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p w14:paraId="3EA08A1D" w14:textId="77533972"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tc>
      </w:tr>
      <w:tr w:rsidR="30B54FE6" w:rsidRPr="006A5B66" w14:paraId="4C89BF24" w14:textId="77777777" w:rsidTr="001668D1">
        <w:trPr>
          <w:cnfStyle w:val="000000100000" w:firstRow="0" w:lastRow="0" w:firstColumn="0" w:lastColumn="0" w:oddVBand="0" w:evenVBand="0" w:oddHBand="1" w:evenHBand="0" w:firstRowFirstColumn="0" w:firstRowLastColumn="0" w:lastRowFirstColumn="0" w:lastRowLastColumn="0"/>
          <w:trHeight w:val="434"/>
        </w:trPr>
        <w:tc>
          <w:tcPr>
            <w:tcW w:w="2931" w:type="dxa"/>
            <w:shd w:val="clear" w:color="auto" w:fill="E8F0F6" w:themeFill="text2" w:themeFillTint="33"/>
          </w:tcPr>
          <w:p w14:paraId="5E8FBED5" w14:textId="5E0F1B48" w:rsidR="30B54FE6" w:rsidRPr="00B312D9" w:rsidRDefault="0015199A" w:rsidP="30B54FE6">
            <w:pPr>
              <w:rPr>
                <w:b/>
                <w:bCs/>
                <w:color w:val="000000" w:themeColor="text1"/>
                <w:lang w:val="en-GB"/>
              </w:rPr>
            </w:pPr>
            <w:r w:rsidRPr="00B312D9">
              <w:rPr>
                <w:b/>
                <w:bCs/>
                <w:color w:val="000000" w:themeColor="text1"/>
                <w:lang w:val="en-GB"/>
              </w:rPr>
              <w:t>A</w:t>
            </w:r>
          </w:p>
        </w:tc>
        <w:tc>
          <w:tcPr>
            <w:tcW w:w="2931" w:type="dxa"/>
            <w:shd w:val="clear" w:color="auto" w:fill="E8F0F6" w:themeFill="text2" w:themeFillTint="33"/>
          </w:tcPr>
          <w:p w14:paraId="3FA991E1" w14:textId="288500A6" w:rsidR="30B54FE6" w:rsidRPr="001D4AA1" w:rsidRDefault="30B54FE6" w:rsidP="30B54FE6">
            <w:pPr>
              <w:jc w:val="left"/>
              <w:rPr>
                <w:color w:val="000000" w:themeColor="text1"/>
                <w:lang w:val="en-GB"/>
              </w:rPr>
            </w:pPr>
          </w:p>
        </w:tc>
        <w:tc>
          <w:tcPr>
            <w:tcW w:w="3198" w:type="dxa"/>
            <w:shd w:val="clear" w:color="auto" w:fill="E8F0F6" w:themeFill="text2" w:themeFillTint="33"/>
          </w:tcPr>
          <w:p w14:paraId="168B599A" w14:textId="29DEDAC3" w:rsidR="30B54FE6" w:rsidRPr="00B312D9" w:rsidRDefault="00017436" w:rsidP="30B54FE6">
            <w:pPr>
              <w:jc w:val="left"/>
              <w:rPr>
                <w:color w:val="FF0000"/>
                <w:lang w:val="en-GB"/>
              </w:rPr>
            </w:pPr>
            <w:r w:rsidRPr="00B312D9">
              <w:rPr>
                <w:color w:val="0070C0"/>
                <w:lang w:val="en-GB"/>
              </w:rPr>
              <w:t xml:space="preserve">Please complete only part A, if the Counterparty is </w:t>
            </w:r>
            <w:r w:rsidR="00FA6579" w:rsidRPr="00B312D9">
              <w:rPr>
                <w:color w:val="0070C0"/>
                <w:lang w:val="en-GB"/>
              </w:rPr>
              <w:t>a company registered in a company register</w:t>
            </w:r>
            <w:r w:rsidR="003C2C3E" w:rsidRPr="00B312D9">
              <w:rPr>
                <w:color w:val="0070C0"/>
                <w:lang w:val="en-GB"/>
              </w:rPr>
              <w:t xml:space="preserve"> </w:t>
            </w:r>
          </w:p>
        </w:tc>
      </w:tr>
      <w:tr w:rsidR="4D860E39" w:rsidRPr="006A5B66" w14:paraId="340AFB41" w14:textId="77777777" w:rsidTr="001668D1">
        <w:trPr>
          <w:trHeight w:val="446"/>
        </w:trPr>
        <w:tc>
          <w:tcPr>
            <w:tcW w:w="2931" w:type="dxa"/>
          </w:tcPr>
          <w:p w14:paraId="1D1EB5BB" w14:textId="5A723C7C" w:rsidR="38BBE34C" w:rsidRPr="00B312D9" w:rsidRDefault="00374E4B" w:rsidP="4D860E39">
            <w:pPr>
              <w:rPr>
                <w:color w:val="000000" w:themeColor="text1"/>
                <w:lang w:val="en-GB"/>
              </w:rPr>
            </w:pPr>
            <w:r w:rsidRPr="00B312D9">
              <w:rPr>
                <w:color w:val="000000" w:themeColor="text1"/>
                <w:lang w:val="en-GB"/>
              </w:rPr>
              <w:t xml:space="preserve">Name of the court or </w:t>
            </w:r>
            <w:r w:rsidR="00334328" w:rsidRPr="00B312D9">
              <w:rPr>
                <w:color w:val="000000" w:themeColor="text1"/>
                <w:lang w:val="en-GB"/>
              </w:rPr>
              <w:t>relevant register</w:t>
            </w:r>
            <w:r w:rsidR="38BBE34C" w:rsidRPr="00B312D9">
              <w:rPr>
                <w:color w:val="000000" w:themeColor="text1"/>
                <w:lang w:val="en-GB"/>
              </w:rPr>
              <w:t>:</w:t>
            </w:r>
          </w:p>
          <w:p w14:paraId="7B023C72" w14:textId="345A8E28" w:rsidR="4D860E39" w:rsidRPr="00B312D9" w:rsidRDefault="4D860E39" w:rsidP="4D860E39">
            <w:pPr>
              <w:rPr>
                <w:color w:val="000000" w:themeColor="text1"/>
                <w:sz w:val="16"/>
                <w:szCs w:val="16"/>
                <w:lang w:val="en-GB"/>
              </w:rPr>
            </w:pPr>
          </w:p>
          <w:p w14:paraId="7AD9E4A2" w14:textId="76658324" w:rsidR="4D860E39" w:rsidRPr="00B312D9" w:rsidRDefault="4D860E39" w:rsidP="4D860E39">
            <w:pPr>
              <w:rPr>
                <w:color w:val="000000" w:themeColor="text1"/>
                <w:sz w:val="16"/>
                <w:szCs w:val="16"/>
                <w:lang w:val="en-GB"/>
              </w:rPr>
            </w:pPr>
          </w:p>
        </w:tc>
        <w:tc>
          <w:tcPr>
            <w:tcW w:w="2931" w:type="dxa"/>
          </w:tcPr>
          <w:p w14:paraId="76EF8B09" w14:textId="77777777" w:rsidR="00735125" w:rsidRDefault="0081305E" w:rsidP="00D0353A">
            <w:pPr>
              <w:jc w:val="left"/>
              <w:rPr>
                <w:rFonts w:asciiTheme="minorHAnsi" w:eastAsia="Calibri" w:hAnsiTheme="minorHAnsi" w:cstheme="minorHAnsi"/>
                <w:lang w:val="en-GB"/>
              </w:rPr>
            </w:pPr>
            <w:r w:rsidRPr="009A7459">
              <w:rPr>
                <w:rFonts w:asciiTheme="minorHAnsi" w:eastAsia="Calibri" w:hAnsiTheme="minorHAnsi" w:cstheme="minorHAnsi"/>
                <w:lang w:val="en-GB"/>
              </w:rPr>
              <w:t xml:space="preserve">District Court for Gdańsk Północ in Gdańsk, </w:t>
            </w:r>
          </w:p>
          <w:p w14:paraId="17C491AC" w14:textId="186507F9" w:rsidR="5AE3972B" w:rsidRPr="001D4AA1" w:rsidRDefault="0081305E" w:rsidP="00D0353A">
            <w:pPr>
              <w:jc w:val="left"/>
              <w:rPr>
                <w:color w:val="000000" w:themeColor="text1"/>
                <w:lang w:val="en-GB"/>
              </w:rPr>
            </w:pPr>
            <w:r w:rsidRPr="009A7459">
              <w:rPr>
                <w:rFonts w:asciiTheme="minorHAnsi" w:eastAsia="Calibri" w:hAnsiTheme="minorHAnsi" w:cstheme="minorHAnsi"/>
                <w:lang w:val="en-GB"/>
              </w:rPr>
              <w:t>7th Commercial Division of the National Court Register</w:t>
            </w:r>
          </w:p>
        </w:tc>
        <w:tc>
          <w:tcPr>
            <w:tcW w:w="3198" w:type="dxa"/>
          </w:tcPr>
          <w:p w14:paraId="045C5BF3" w14:textId="66301364" w:rsidR="4D860E39" w:rsidRPr="001D4AA1" w:rsidRDefault="4D860E39" w:rsidP="00D0353A">
            <w:pPr>
              <w:jc w:val="left"/>
              <w:rPr>
                <w:color w:val="000000" w:themeColor="text1"/>
                <w:lang w:val="en-GB"/>
              </w:rPr>
            </w:pPr>
          </w:p>
        </w:tc>
      </w:tr>
      <w:tr w:rsidR="30B54FE6" w:rsidRPr="001D4AA1" w14:paraId="480B6AC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ACAD8B5" w14:textId="620A042A" w:rsidR="741B0BF3" w:rsidRPr="00B312D9" w:rsidRDefault="00334328" w:rsidP="30B54FE6">
            <w:pPr>
              <w:rPr>
                <w:color w:val="000000" w:themeColor="text1"/>
                <w:lang w:val="en-GB"/>
              </w:rPr>
            </w:pPr>
            <w:r w:rsidRPr="00B312D9">
              <w:rPr>
                <w:color w:val="000000" w:themeColor="text1"/>
                <w:lang w:val="en-GB"/>
              </w:rPr>
              <w:t xml:space="preserve">Register </w:t>
            </w:r>
            <w:r w:rsidR="00050F9A" w:rsidRPr="00B312D9">
              <w:rPr>
                <w:color w:val="000000" w:themeColor="text1"/>
                <w:lang w:val="en-GB"/>
              </w:rPr>
              <w:t>number</w:t>
            </w:r>
            <w:r w:rsidR="741B0BF3" w:rsidRPr="00B312D9">
              <w:rPr>
                <w:color w:val="000000" w:themeColor="text1"/>
                <w:lang w:val="en-GB"/>
              </w:rPr>
              <w:t>:</w:t>
            </w:r>
          </w:p>
        </w:tc>
        <w:tc>
          <w:tcPr>
            <w:tcW w:w="2931" w:type="dxa"/>
          </w:tcPr>
          <w:p w14:paraId="3DD55D8D" w14:textId="3230907C" w:rsidR="30B54FE6" w:rsidRPr="001D4AA1" w:rsidRDefault="30B54FE6" w:rsidP="30B54FE6">
            <w:pPr>
              <w:jc w:val="left"/>
              <w:rPr>
                <w:color w:val="000000" w:themeColor="text1"/>
                <w:lang w:val="en-GB"/>
              </w:rPr>
            </w:pPr>
          </w:p>
          <w:p w14:paraId="64AA1BC2" w14:textId="1CD94730" w:rsidR="741B0BF3" w:rsidRPr="001D4AA1" w:rsidRDefault="741B0BF3" w:rsidP="30B54FE6">
            <w:pPr>
              <w:jc w:val="left"/>
              <w:rPr>
                <w:color w:val="000000" w:themeColor="text1"/>
                <w:lang w:val="en-GB"/>
              </w:rPr>
            </w:pPr>
            <w:r w:rsidRPr="001D4AA1">
              <w:rPr>
                <w:color w:val="000000" w:themeColor="text1"/>
                <w:lang w:val="en-GB"/>
              </w:rPr>
              <w:t>0000127044</w:t>
            </w:r>
          </w:p>
          <w:p w14:paraId="06CF1B8E" w14:textId="278DD5D7" w:rsidR="30B54FE6" w:rsidRPr="001D4AA1" w:rsidRDefault="30B54FE6" w:rsidP="30B54FE6">
            <w:pPr>
              <w:jc w:val="left"/>
              <w:rPr>
                <w:color w:val="000000" w:themeColor="text1"/>
                <w:lang w:val="en-GB"/>
              </w:rPr>
            </w:pPr>
          </w:p>
        </w:tc>
        <w:tc>
          <w:tcPr>
            <w:tcW w:w="3198" w:type="dxa"/>
          </w:tcPr>
          <w:p w14:paraId="21074F9F" w14:textId="3389C447" w:rsidR="30B54FE6" w:rsidRPr="001D4AA1" w:rsidRDefault="30B54FE6" w:rsidP="30B54FE6">
            <w:pPr>
              <w:jc w:val="left"/>
              <w:rPr>
                <w:color w:val="000000" w:themeColor="text1"/>
                <w:lang w:val="en-GB"/>
              </w:rPr>
            </w:pPr>
          </w:p>
        </w:tc>
      </w:tr>
      <w:tr w:rsidR="30B54FE6" w:rsidRPr="001D4AA1" w14:paraId="256ABB02" w14:textId="77777777" w:rsidTr="001668D1">
        <w:trPr>
          <w:trHeight w:val="446"/>
        </w:trPr>
        <w:tc>
          <w:tcPr>
            <w:tcW w:w="2931" w:type="dxa"/>
          </w:tcPr>
          <w:p w14:paraId="028B2000" w14:textId="2203D7A2" w:rsidR="3063C132" w:rsidRPr="00B312D9" w:rsidRDefault="00050F9A" w:rsidP="30B54FE6">
            <w:pPr>
              <w:rPr>
                <w:color w:val="000000" w:themeColor="text1"/>
                <w:lang w:val="en-GB"/>
              </w:rPr>
            </w:pPr>
            <w:r w:rsidRPr="00B312D9">
              <w:rPr>
                <w:color w:val="000000" w:themeColor="text1"/>
                <w:lang w:val="en-GB"/>
              </w:rPr>
              <w:t>Tax identification number</w:t>
            </w:r>
            <w:r w:rsidR="3063C132" w:rsidRPr="00B312D9">
              <w:rPr>
                <w:color w:val="000000" w:themeColor="text1"/>
                <w:lang w:val="en-GB"/>
              </w:rPr>
              <w:t>:</w:t>
            </w:r>
          </w:p>
        </w:tc>
        <w:tc>
          <w:tcPr>
            <w:tcW w:w="2931" w:type="dxa"/>
          </w:tcPr>
          <w:p w14:paraId="3E6618B2" w14:textId="08F116F4" w:rsidR="30B54FE6" w:rsidRPr="001D4AA1" w:rsidRDefault="002F511F" w:rsidP="30B54FE6">
            <w:pPr>
              <w:jc w:val="left"/>
              <w:rPr>
                <w:color w:val="000000" w:themeColor="text1"/>
                <w:lang w:val="en-GB"/>
              </w:rPr>
            </w:pPr>
            <w:r w:rsidRPr="001D4AA1">
              <w:rPr>
                <w:color w:val="000000" w:themeColor="text1"/>
                <w:lang w:val="en-GB"/>
              </w:rPr>
              <w:t>5920202822</w:t>
            </w:r>
          </w:p>
        </w:tc>
        <w:tc>
          <w:tcPr>
            <w:tcW w:w="3198" w:type="dxa"/>
          </w:tcPr>
          <w:p w14:paraId="104E872E" w14:textId="1588D85A" w:rsidR="30B54FE6" w:rsidRPr="001D4AA1" w:rsidRDefault="30B54FE6" w:rsidP="30B54FE6">
            <w:pPr>
              <w:jc w:val="left"/>
              <w:rPr>
                <w:color w:val="000000" w:themeColor="text1"/>
                <w:lang w:val="en-GB"/>
              </w:rPr>
            </w:pPr>
          </w:p>
        </w:tc>
      </w:tr>
      <w:tr w:rsidR="30B54FE6" w:rsidRPr="001D4AA1" w14:paraId="22413518"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E35F489" w14:textId="4093EF4D" w:rsidR="3063C132" w:rsidRPr="00B312D9" w:rsidRDefault="00050F9A" w:rsidP="30B54FE6">
            <w:pPr>
              <w:rPr>
                <w:color w:val="000000" w:themeColor="text1"/>
                <w:lang w:val="en-GB"/>
              </w:rPr>
            </w:pPr>
            <w:r w:rsidRPr="00B312D9">
              <w:rPr>
                <w:color w:val="000000" w:themeColor="text1"/>
                <w:lang w:val="en-GB"/>
              </w:rPr>
              <w:t xml:space="preserve">Statistical </w:t>
            </w:r>
            <w:r w:rsidR="005C2B6D" w:rsidRPr="00B312D9">
              <w:rPr>
                <w:color w:val="000000" w:themeColor="text1"/>
                <w:lang w:val="en-GB"/>
              </w:rPr>
              <w:t xml:space="preserve">identification </w:t>
            </w:r>
            <w:r w:rsidRPr="00B312D9">
              <w:rPr>
                <w:color w:val="000000" w:themeColor="text1"/>
                <w:lang w:val="en-GB"/>
              </w:rPr>
              <w:t>number</w:t>
            </w:r>
            <w:r w:rsidR="3063C132" w:rsidRPr="00B312D9">
              <w:rPr>
                <w:color w:val="000000" w:themeColor="text1"/>
                <w:lang w:val="en-GB"/>
              </w:rPr>
              <w:t>:</w:t>
            </w:r>
          </w:p>
        </w:tc>
        <w:tc>
          <w:tcPr>
            <w:tcW w:w="2931" w:type="dxa"/>
          </w:tcPr>
          <w:p w14:paraId="2EED54E3" w14:textId="1796E04A" w:rsidR="30B54FE6" w:rsidRPr="001D4AA1" w:rsidRDefault="00576855" w:rsidP="30B54FE6">
            <w:pPr>
              <w:jc w:val="left"/>
              <w:rPr>
                <w:color w:val="000000" w:themeColor="text1"/>
                <w:lang w:val="en-GB"/>
              </w:rPr>
            </w:pPr>
            <w:r w:rsidRPr="001D4AA1">
              <w:rPr>
                <w:lang w:val="en-GB"/>
              </w:rPr>
              <w:t>190929369</w:t>
            </w:r>
          </w:p>
        </w:tc>
        <w:tc>
          <w:tcPr>
            <w:tcW w:w="3198" w:type="dxa"/>
          </w:tcPr>
          <w:p w14:paraId="7795F6C0" w14:textId="7705ECCE" w:rsidR="30B54FE6" w:rsidRPr="001D4AA1" w:rsidRDefault="30B54FE6" w:rsidP="30B54FE6">
            <w:pPr>
              <w:jc w:val="left"/>
              <w:rPr>
                <w:color w:val="000000" w:themeColor="text1"/>
                <w:lang w:val="en-GB"/>
              </w:rPr>
            </w:pPr>
          </w:p>
        </w:tc>
      </w:tr>
      <w:tr w:rsidR="00B95FEB" w:rsidRPr="001D4AA1" w14:paraId="4CBD6A9F" w14:textId="77777777" w:rsidTr="001668D1">
        <w:trPr>
          <w:trHeight w:val="446"/>
        </w:trPr>
        <w:tc>
          <w:tcPr>
            <w:tcW w:w="2931" w:type="dxa"/>
          </w:tcPr>
          <w:p w14:paraId="4556597B" w14:textId="3A200610" w:rsidR="00B95FEB" w:rsidRPr="00B312D9" w:rsidRDefault="00050F9A" w:rsidP="4D860E39">
            <w:pPr>
              <w:rPr>
                <w:color w:val="000000" w:themeColor="text1"/>
                <w:lang w:val="en-GB"/>
              </w:rPr>
            </w:pPr>
            <w:r w:rsidRPr="00B312D9">
              <w:rPr>
                <w:color w:val="000000" w:themeColor="text1"/>
                <w:lang w:val="en-GB"/>
              </w:rPr>
              <w:t>Share capital</w:t>
            </w:r>
            <w:r w:rsidR="00B95FEB" w:rsidRPr="00B312D9">
              <w:rPr>
                <w:color w:val="000000" w:themeColor="text1"/>
                <w:lang w:val="en-GB"/>
              </w:rPr>
              <w:t>*</w:t>
            </w:r>
          </w:p>
          <w:p w14:paraId="43DF0BAA" w14:textId="77777777" w:rsidR="00B95FEB" w:rsidRPr="00B312D9" w:rsidRDefault="00B95FEB" w:rsidP="4D860E39">
            <w:pPr>
              <w:rPr>
                <w:color w:val="000000" w:themeColor="text1"/>
                <w:lang w:val="en-GB"/>
              </w:rPr>
            </w:pPr>
          </w:p>
          <w:p w14:paraId="48121C61" w14:textId="3657CE50" w:rsidR="00B95FEB" w:rsidRPr="00B312D9" w:rsidRDefault="00AC22AE" w:rsidP="4D860E39">
            <w:pPr>
              <w:rPr>
                <w:color w:val="000000" w:themeColor="text1"/>
                <w:sz w:val="16"/>
                <w:szCs w:val="16"/>
                <w:lang w:val="en-GB"/>
              </w:rPr>
            </w:pPr>
            <w:r w:rsidRPr="00B312D9">
              <w:rPr>
                <w:color w:val="000000" w:themeColor="text1"/>
                <w:sz w:val="16"/>
                <w:szCs w:val="16"/>
                <w:lang w:val="en-GB"/>
              </w:rPr>
              <w:t>*</w:t>
            </w:r>
            <w:r w:rsidR="00050F9A" w:rsidRPr="00B312D9">
              <w:rPr>
                <w:color w:val="000000" w:themeColor="text1"/>
                <w:sz w:val="16"/>
                <w:szCs w:val="16"/>
                <w:lang w:val="en-GB"/>
              </w:rPr>
              <w:t>if applicable</w:t>
            </w:r>
          </w:p>
          <w:p w14:paraId="463AFF56" w14:textId="0B07DF67" w:rsidR="00B95FEB" w:rsidRPr="00B312D9" w:rsidRDefault="00B95FEB" w:rsidP="4D860E39">
            <w:pPr>
              <w:rPr>
                <w:color w:val="000000" w:themeColor="text1"/>
                <w:lang w:val="en-GB"/>
              </w:rPr>
            </w:pPr>
          </w:p>
        </w:tc>
        <w:tc>
          <w:tcPr>
            <w:tcW w:w="2931" w:type="dxa"/>
          </w:tcPr>
          <w:p w14:paraId="23ADA193" w14:textId="1B050A10" w:rsidR="00282FEB" w:rsidRPr="001D4AA1" w:rsidRDefault="00C70EF7" w:rsidP="00B95FEB">
            <w:pPr>
              <w:jc w:val="left"/>
              <w:rPr>
                <w:color w:val="000000" w:themeColor="text1"/>
                <w:lang w:val="en-GB"/>
              </w:rPr>
            </w:pPr>
            <w:r w:rsidRPr="001D4AA1">
              <w:rPr>
                <w:color w:val="000000" w:themeColor="text1"/>
                <w:lang w:val="en-GB"/>
              </w:rPr>
              <w:t>100 207 830,00 z</w:t>
            </w:r>
            <w:r w:rsidR="00F11E01">
              <w:rPr>
                <w:color w:val="000000" w:themeColor="text1"/>
                <w:lang w:val="en-GB"/>
              </w:rPr>
              <w:t>lotys</w:t>
            </w:r>
            <w:r w:rsidRPr="001D4AA1">
              <w:rPr>
                <w:color w:val="000000" w:themeColor="text1"/>
                <w:lang w:val="en-GB"/>
              </w:rPr>
              <w:t xml:space="preserve">, </w:t>
            </w:r>
          </w:p>
          <w:p w14:paraId="60625391" w14:textId="559C82B1" w:rsidR="00B95FEB" w:rsidRPr="001D4AA1" w:rsidRDefault="00111D94" w:rsidP="00B95FEB">
            <w:pPr>
              <w:jc w:val="left"/>
              <w:rPr>
                <w:color w:val="000000" w:themeColor="text1"/>
                <w:lang w:val="en-GB"/>
              </w:rPr>
            </w:pPr>
            <w:r>
              <w:rPr>
                <w:color w:val="000000" w:themeColor="text1"/>
                <w:lang w:val="en-GB"/>
              </w:rPr>
              <w:t>p</w:t>
            </w:r>
            <w:r w:rsidR="0081305E">
              <w:rPr>
                <w:color w:val="000000" w:themeColor="text1"/>
                <w:lang w:val="en-GB"/>
              </w:rPr>
              <w:t>aid</w:t>
            </w:r>
            <w:r>
              <w:rPr>
                <w:color w:val="000000" w:themeColor="text1"/>
                <w:lang w:val="en-GB"/>
              </w:rPr>
              <w:t xml:space="preserve"> in full</w:t>
            </w:r>
          </w:p>
        </w:tc>
        <w:tc>
          <w:tcPr>
            <w:tcW w:w="3198" w:type="dxa"/>
          </w:tcPr>
          <w:p w14:paraId="372CCCE6" w14:textId="77777777" w:rsidR="00B95FEB" w:rsidRPr="001D4AA1" w:rsidRDefault="00B95FEB" w:rsidP="00D0353A">
            <w:pPr>
              <w:rPr>
                <w:color w:val="000000" w:themeColor="text1"/>
                <w:lang w:val="en-GB"/>
              </w:rPr>
            </w:pPr>
          </w:p>
        </w:tc>
      </w:tr>
      <w:tr w:rsidR="00C041CB" w:rsidRPr="006A5B66" w14:paraId="3B5D6A1E" w14:textId="77777777" w:rsidTr="005A0C43">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6622299" w14:textId="37CAD41C" w:rsidR="00C041CB" w:rsidRPr="00B312D9" w:rsidRDefault="00C041CB" w:rsidP="00C041CB">
            <w:pPr>
              <w:rPr>
                <w:color w:val="000000" w:themeColor="text1"/>
                <w:lang w:val="en-GB"/>
              </w:rPr>
            </w:pPr>
            <w:r w:rsidRPr="00B312D9">
              <w:rPr>
                <w:color w:val="000000" w:themeColor="text1"/>
                <w:lang w:val="en-GB"/>
              </w:rPr>
              <w:t>Represented by*:</w:t>
            </w:r>
          </w:p>
          <w:p w14:paraId="6BB6EBFD" w14:textId="77777777" w:rsidR="00C041CB" w:rsidRPr="00B312D9" w:rsidRDefault="00C041CB" w:rsidP="00C041CB">
            <w:pPr>
              <w:rPr>
                <w:color w:val="000000" w:themeColor="text1"/>
                <w:sz w:val="16"/>
                <w:szCs w:val="16"/>
                <w:lang w:val="en-GB"/>
              </w:rPr>
            </w:pPr>
          </w:p>
          <w:p w14:paraId="48BC06B2" w14:textId="11A52F00" w:rsidR="00C041CB" w:rsidRPr="00B312D9" w:rsidRDefault="00C041CB" w:rsidP="00C041CB">
            <w:pPr>
              <w:rPr>
                <w:color w:val="000000" w:themeColor="text1"/>
                <w:sz w:val="16"/>
                <w:szCs w:val="16"/>
                <w:lang w:val="en-GB"/>
              </w:rPr>
            </w:pPr>
            <w:r w:rsidRPr="00B312D9">
              <w:rPr>
                <w:color w:val="000000" w:themeColor="text1"/>
                <w:sz w:val="16"/>
                <w:szCs w:val="16"/>
                <w:lang w:val="en-GB"/>
              </w:rPr>
              <w:t>*name, surname and function</w:t>
            </w:r>
          </w:p>
          <w:p w14:paraId="18F2B5B0" w14:textId="1078A7C3" w:rsidR="00C041CB" w:rsidRPr="00B312D9" w:rsidRDefault="00C041CB" w:rsidP="00C041CB">
            <w:pPr>
              <w:rPr>
                <w:color w:val="000000" w:themeColor="text1"/>
                <w:lang w:val="en-GB"/>
              </w:rPr>
            </w:pPr>
          </w:p>
        </w:tc>
        <w:tc>
          <w:tcPr>
            <w:tcW w:w="2931" w:type="dxa"/>
            <w:vAlign w:val="top"/>
          </w:tcPr>
          <w:p w14:paraId="05BDDC68" w14:textId="77777777" w:rsidR="00C041CB" w:rsidRDefault="00C041CB" w:rsidP="00C041CB">
            <w:pPr>
              <w:jc w:val="left"/>
              <w:rPr>
                <w:color w:val="000000" w:themeColor="text1"/>
                <w:lang w:val="en-GB"/>
              </w:rPr>
            </w:pPr>
            <w:r>
              <w:rPr>
                <w:color w:val="000000" w:themeColor="text1"/>
                <w:lang w:val="en-GB"/>
              </w:rPr>
              <w:t>Tomasz Witkowski –</w:t>
            </w:r>
          </w:p>
          <w:p w14:paraId="6901FBB5" w14:textId="7808F4B6" w:rsidR="00C041CB" w:rsidRPr="001D4AA1" w:rsidRDefault="005C0CE8" w:rsidP="00C041CB">
            <w:pPr>
              <w:jc w:val="left"/>
              <w:rPr>
                <w:color w:val="000000" w:themeColor="text1"/>
                <w:lang w:val="en-GB"/>
              </w:rPr>
            </w:pPr>
            <w:r>
              <w:rPr>
                <w:color w:val="000000" w:themeColor="text1"/>
                <w:lang w:val="en-GB"/>
              </w:rPr>
              <w:t>Plenipotary of the Board</w:t>
            </w:r>
          </w:p>
        </w:tc>
        <w:tc>
          <w:tcPr>
            <w:tcW w:w="3198" w:type="dxa"/>
          </w:tcPr>
          <w:p w14:paraId="16EF281B" w14:textId="10A09E2D" w:rsidR="00C041CB" w:rsidRPr="001D4AA1" w:rsidRDefault="00C041CB" w:rsidP="00C041CB">
            <w:pPr>
              <w:rPr>
                <w:color w:val="000000" w:themeColor="text1"/>
                <w:lang w:val="en-GB"/>
              </w:rPr>
            </w:pPr>
          </w:p>
        </w:tc>
      </w:tr>
      <w:tr w:rsidR="00C041CB" w:rsidRPr="001D4AA1" w14:paraId="2E865D09" w14:textId="77777777" w:rsidTr="001668D1">
        <w:trPr>
          <w:trHeight w:val="446"/>
        </w:trPr>
        <w:tc>
          <w:tcPr>
            <w:tcW w:w="2931" w:type="dxa"/>
          </w:tcPr>
          <w:p w14:paraId="4D1C922D" w14:textId="1D8BBA69" w:rsidR="00C041CB" w:rsidRPr="00B312D9" w:rsidRDefault="00C041CB" w:rsidP="00C041CB">
            <w:pPr>
              <w:rPr>
                <w:color w:val="000000" w:themeColor="text1"/>
                <w:lang w:val="en-GB"/>
              </w:rPr>
            </w:pPr>
            <w:r w:rsidRPr="00B312D9">
              <w:rPr>
                <w:color w:val="000000" w:themeColor="text1"/>
                <w:lang w:val="en-GB"/>
              </w:rPr>
              <w:t>Contact persons:</w:t>
            </w:r>
          </w:p>
        </w:tc>
        <w:tc>
          <w:tcPr>
            <w:tcW w:w="2931" w:type="dxa"/>
          </w:tcPr>
          <w:p w14:paraId="1666CF8B" w14:textId="77777777" w:rsidR="00C041CB" w:rsidRDefault="00C041CB" w:rsidP="00C041CB">
            <w:pPr>
              <w:spacing w:line="20" w:lineRule="atLeast"/>
              <w:jc w:val="left"/>
              <w:rPr>
                <w:color w:val="000000" w:themeColor="text1"/>
                <w:lang w:val="en-GB"/>
              </w:rPr>
            </w:pPr>
            <w:r>
              <w:rPr>
                <w:color w:val="000000" w:themeColor="text1"/>
                <w:lang w:val="en-GB"/>
              </w:rPr>
              <w:t>Name: Tomasz Rychlik</w:t>
            </w:r>
          </w:p>
          <w:p w14:paraId="0134BDAC" w14:textId="77777777" w:rsidR="00C041CB" w:rsidRDefault="00C041CB" w:rsidP="00C041CB">
            <w:pPr>
              <w:spacing w:line="20" w:lineRule="atLeast"/>
              <w:rPr>
                <w:rFonts w:asciiTheme="minorHAnsi" w:eastAsia="Calibri" w:hAnsiTheme="minorHAnsi" w:cstheme="minorHAnsi"/>
                <w:color w:val="000000"/>
                <w:lang w:val="en-GB"/>
              </w:rPr>
            </w:pPr>
          </w:p>
          <w:p w14:paraId="5F5D2F79" w14:textId="77777777" w:rsidR="00C041CB" w:rsidRDefault="00C041CB" w:rsidP="00C041CB">
            <w:pPr>
              <w:spacing w:line="20" w:lineRule="atLeast"/>
              <w:jc w:val="left"/>
              <w:rPr>
                <w:color w:val="000000" w:themeColor="text1"/>
                <w:lang w:val="en-GB"/>
              </w:rPr>
            </w:pPr>
            <w:r>
              <w:rPr>
                <w:color w:val="000000" w:themeColor="text1"/>
                <w:lang w:val="en-GB"/>
              </w:rPr>
              <w:t xml:space="preserve">Email: </w:t>
            </w:r>
            <w:hyperlink r:id="rId12" w:history="1">
              <w:r>
                <w:rPr>
                  <w:rStyle w:val="Hipercze"/>
                  <w:lang w:val="en-GB"/>
                </w:rPr>
                <w:t>tomasz.rychlik@polpharma.com</w:t>
              </w:r>
            </w:hyperlink>
          </w:p>
          <w:p w14:paraId="14F31372" w14:textId="77777777" w:rsidR="00C041CB" w:rsidRDefault="00C041CB" w:rsidP="00C041CB">
            <w:pPr>
              <w:spacing w:line="20" w:lineRule="atLeast"/>
              <w:rPr>
                <w:rFonts w:asciiTheme="minorHAnsi" w:eastAsia="Calibri" w:hAnsiTheme="minorHAnsi" w:cstheme="minorHAnsi"/>
                <w:color w:val="000000"/>
                <w:lang w:val="en-GB"/>
              </w:rPr>
            </w:pPr>
          </w:p>
          <w:p w14:paraId="67DABDA1" w14:textId="4C3DBD3A" w:rsidR="00C041CB" w:rsidRPr="001D4AA1" w:rsidRDefault="00C041CB" w:rsidP="00C041CB">
            <w:pPr>
              <w:spacing w:line="20" w:lineRule="atLeast"/>
              <w:jc w:val="left"/>
              <w:rPr>
                <w:rFonts w:asciiTheme="minorHAnsi" w:eastAsia="Calibri" w:hAnsiTheme="minorHAnsi" w:cstheme="minorHAnsi"/>
                <w:color w:val="000000"/>
                <w:lang w:val="en-GB"/>
              </w:rPr>
            </w:pPr>
            <w:r>
              <w:rPr>
                <w:color w:val="000000" w:themeColor="text1"/>
                <w:lang w:val="en-GB"/>
              </w:rPr>
              <w:t>Phone number +48 723 009 109</w:t>
            </w:r>
          </w:p>
        </w:tc>
        <w:tc>
          <w:tcPr>
            <w:tcW w:w="3198" w:type="dxa"/>
          </w:tcPr>
          <w:p w14:paraId="56D78C8C" w14:textId="36F87D89" w:rsidR="00C041CB" w:rsidRPr="001D4AA1" w:rsidRDefault="00C041CB" w:rsidP="00C041CB">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2637AD7A" w14:textId="77777777" w:rsidR="00C041CB" w:rsidRPr="001D4AA1" w:rsidRDefault="00C041CB" w:rsidP="00C041CB">
            <w:pPr>
              <w:jc w:val="left"/>
              <w:rPr>
                <w:color w:val="000000" w:themeColor="text1"/>
                <w:lang w:val="en-GB"/>
              </w:rPr>
            </w:pPr>
          </w:p>
          <w:p w14:paraId="4106FA43" w14:textId="77777777" w:rsidR="00C041CB" w:rsidRPr="001D4AA1" w:rsidRDefault="00C041CB" w:rsidP="00C041CB">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43BBA71E" w14:textId="77777777" w:rsidR="00C041CB" w:rsidRPr="001D4AA1" w:rsidRDefault="00C041CB" w:rsidP="00C041CB">
            <w:pPr>
              <w:jc w:val="left"/>
              <w:rPr>
                <w:color w:val="000000" w:themeColor="text1"/>
                <w:lang w:val="en-GB"/>
              </w:rPr>
            </w:pPr>
          </w:p>
          <w:p w14:paraId="4691BA1F" w14:textId="22C64BC8" w:rsidR="00C041CB" w:rsidRPr="001D4AA1" w:rsidRDefault="00C041CB" w:rsidP="00C041CB">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r>
      <w:tr w:rsidR="30B54FE6" w:rsidRPr="006A5B66" w14:paraId="51D2C031"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shd w:val="clear" w:color="auto" w:fill="E8F0F6" w:themeFill="text2" w:themeFillTint="33"/>
          </w:tcPr>
          <w:p w14:paraId="1E23E9E3" w14:textId="2F787AC7" w:rsidR="30B54FE6" w:rsidRPr="00B312D9" w:rsidRDefault="009274FB" w:rsidP="30B54FE6">
            <w:pPr>
              <w:rPr>
                <w:b/>
                <w:bCs/>
                <w:color w:val="000000" w:themeColor="text1"/>
                <w:lang w:val="en-GB"/>
              </w:rPr>
            </w:pPr>
            <w:r w:rsidRPr="00B312D9">
              <w:rPr>
                <w:b/>
                <w:bCs/>
                <w:color w:val="000000" w:themeColor="text1"/>
                <w:lang w:val="en-GB"/>
              </w:rPr>
              <w:t>B</w:t>
            </w:r>
          </w:p>
        </w:tc>
        <w:tc>
          <w:tcPr>
            <w:tcW w:w="2931" w:type="dxa"/>
            <w:shd w:val="clear" w:color="auto" w:fill="E8F0F6" w:themeFill="text2" w:themeFillTint="33"/>
          </w:tcPr>
          <w:p w14:paraId="264F48EF" w14:textId="700D1A2B" w:rsidR="30B54FE6" w:rsidRPr="001D4AA1" w:rsidRDefault="30B54FE6" w:rsidP="30B54FE6">
            <w:pPr>
              <w:jc w:val="left"/>
              <w:rPr>
                <w:color w:val="000000" w:themeColor="text1"/>
                <w:lang w:val="en-GB"/>
              </w:rPr>
            </w:pPr>
          </w:p>
        </w:tc>
        <w:tc>
          <w:tcPr>
            <w:tcW w:w="3198" w:type="dxa"/>
            <w:shd w:val="clear" w:color="auto" w:fill="E8F0F6" w:themeFill="text2" w:themeFillTint="33"/>
          </w:tcPr>
          <w:p w14:paraId="2ADB0FD4" w14:textId="02777C8B" w:rsidR="30B54FE6" w:rsidRPr="005415C3" w:rsidRDefault="00631E1D" w:rsidP="30B54FE6">
            <w:pPr>
              <w:tabs>
                <w:tab w:val="left" w:pos="2552"/>
              </w:tabs>
              <w:rPr>
                <w:color w:val="FF0000"/>
                <w:lang w:val="en-GB"/>
              </w:rPr>
            </w:pPr>
            <w:r w:rsidRPr="005415C3">
              <w:rPr>
                <w:color w:val="0070C0"/>
                <w:lang w:val="en-GB"/>
              </w:rPr>
              <w:t>Please complete</w:t>
            </w:r>
            <w:r w:rsidR="00B0375A">
              <w:rPr>
                <w:color w:val="0070C0"/>
                <w:lang w:val="en-GB"/>
              </w:rPr>
              <w:t xml:space="preserve"> part B</w:t>
            </w:r>
            <w:r w:rsidRPr="005415C3">
              <w:rPr>
                <w:color w:val="0070C0"/>
                <w:lang w:val="en-GB"/>
              </w:rPr>
              <w:t xml:space="preserve"> if the Counterparty is a natural person or a sole entrepreneur</w:t>
            </w:r>
          </w:p>
        </w:tc>
      </w:tr>
      <w:tr w:rsidR="30B54FE6" w:rsidRPr="006A5B66" w14:paraId="03385C0C" w14:textId="77777777" w:rsidTr="001668D1">
        <w:trPr>
          <w:trHeight w:val="446"/>
        </w:trPr>
        <w:tc>
          <w:tcPr>
            <w:tcW w:w="2931" w:type="dxa"/>
          </w:tcPr>
          <w:p w14:paraId="38CFDF64" w14:textId="5B3520D4" w:rsidR="4085C38D" w:rsidRPr="00B312D9" w:rsidRDefault="00631E1D" w:rsidP="30B54FE6">
            <w:pPr>
              <w:rPr>
                <w:color w:val="000000" w:themeColor="text1"/>
                <w:lang w:val="en-GB"/>
              </w:rPr>
            </w:pPr>
            <w:r w:rsidRPr="00B312D9">
              <w:rPr>
                <w:color w:val="000000" w:themeColor="text1"/>
                <w:lang w:val="en-GB"/>
              </w:rPr>
              <w:lastRenderedPageBreak/>
              <w:t xml:space="preserve">Name and surname / Name of the </w:t>
            </w:r>
            <w:r w:rsidR="00F20701" w:rsidRPr="00B312D9">
              <w:rPr>
                <w:color w:val="000000" w:themeColor="text1"/>
                <w:lang w:val="en-GB"/>
              </w:rPr>
              <w:t>enterprise</w:t>
            </w:r>
            <w:r w:rsidR="4085C38D" w:rsidRPr="00B312D9">
              <w:rPr>
                <w:color w:val="000000" w:themeColor="text1"/>
                <w:lang w:val="en-GB"/>
              </w:rPr>
              <w:t>:</w:t>
            </w:r>
          </w:p>
        </w:tc>
        <w:tc>
          <w:tcPr>
            <w:tcW w:w="2931" w:type="dxa"/>
          </w:tcPr>
          <w:p w14:paraId="55985FD5" w14:textId="60118E74" w:rsidR="30B54FE6" w:rsidRPr="001D4AA1" w:rsidRDefault="30B54FE6" w:rsidP="30B54FE6">
            <w:pPr>
              <w:jc w:val="left"/>
              <w:rPr>
                <w:color w:val="000000" w:themeColor="text1"/>
                <w:lang w:val="en-GB"/>
              </w:rPr>
            </w:pPr>
          </w:p>
        </w:tc>
        <w:tc>
          <w:tcPr>
            <w:tcW w:w="3198" w:type="dxa"/>
          </w:tcPr>
          <w:p w14:paraId="4A7F3704" w14:textId="21D7AB88" w:rsidR="30B54FE6" w:rsidRPr="001D4AA1" w:rsidRDefault="30B54FE6" w:rsidP="30B54FE6">
            <w:pPr>
              <w:rPr>
                <w:i/>
                <w:iCs/>
                <w:color w:val="FF0000"/>
                <w:lang w:val="en-GB"/>
              </w:rPr>
            </w:pPr>
          </w:p>
        </w:tc>
      </w:tr>
      <w:tr w:rsidR="30B54FE6" w:rsidRPr="001D4AA1" w14:paraId="451407D7"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1EA33C" w14:textId="6E39BC37" w:rsidR="4085C38D" w:rsidRPr="00B312D9" w:rsidRDefault="00F20701" w:rsidP="30B54FE6">
            <w:pPr>
              <w:rPr>
                <w:color w:val="000000" w:themeColor="text1"/>
                <w:lang w:val="en-GB"/>
              </w:rPr>
            </w:pPr>
            <w:r w:rsidRPr="00B312D9">
              <w:rPr>
                <w:color w:val="000000" w:themeColor="text1"/>
                <w:lang w:val="en-GB"/>
              </w:rPr>
              <w:t>Address</w:t>
            </w:r>
            <w:r w:rsidR="4085C38D" w:rsidRPr="00B312D9">
              <w:rPr>
                <w:color w:val="000000" w:themeColor="text1"/>
                <w:lang w:val="en-GB"/>
              </w:rPr>
              <w:t>:</w:t>
            </w:r>
          </w:p>
        </w:tc>
        <w:tc>
          <w:tcPr>
            <w:tcW w:w="2931" w:type="dxa"/>
          </w:tcPr>
          <w:p w14:paraId="2080B282" w14:textId="79D63940" w:rsidR="30B54FE6" w:rsidRPr="001D4AA1" w:rsidRDefault="30B54FE6" w:rsidP="30B54FE6">
            <w:pPr>
              <w:jc w:val="left"/>
              <w:rPr>
                <w:color w:val="000000" w:themeColor="text1"/>
                <w:lang w:val="en-GB"/>
              </w:rPr>
            </w:pPr>
          </w:p>
        </w:tc>
        <w:tc>
          <w:tcPr>
            <w:tcW w:w="3198" w:type="dxa"/>
          </w:tcPr>
          <w:p w14:paraId="65D380A0" w14:textId="3656EA40" w:rsidR="30B54FE6" w:rsidRPr="001D4AA1" w:rsidRDefault="30B54FE6" w:rsidP="30B54FE6">
            <w:pPr>
              <w:rPr>
                <w:i/>
                <w:iCs/>
                <w:color w:val="FF0000"/>
                <w:lang w:val="en-GB"/>
              </w:rPr>
            </w:pPr>
          </w:p>
        </w:tc>
      </w:tr>
      <w:tr w:rsidR="002F511F" w:rsidRPr="001D4AA1" w14:paraId="1C2DBA4A" w14:textId="77777777" w:rsidTr="001668D1">
        <w:trPr>
          <w:trHeight w:val="446"/>
        </w:trPr>
        <w:tc>
          <w:tcPr>
            <w:tcW w:w="2931" w:type="dxa"/>
          </w:tcPr>
          <w:p w14:paraId="019EDF45" w14:textId="3B51D193" w:rsidR="002F511F" w:rsidRPr="00B312D9" w:rsidRDefault="001476C8" w:rsidP="30B54FE6">
            <w:pPr>
              <w:rPr>
                <w:color w:val="000000" w:themeColor="text1"/>
                <w:lang w:val="en-GB"/>
              </w:rPr>
            </w:pPr>
            <w:r w:rsidRPr="00B312D9">
              <w:rPr>
                <w:color w:val="000000" w:themeColor="text1"/>
                <w:lang w:val="en-GB"/>
              </w:rPr>
              <w:t>Personal identity number</w:t>
            </w:r>
            <w:r w:rsidR="002F511F" w:rsidRPr="00B312D9">
              <w:rPr>
                <w:color w:val="000000" w:themeColor="text1"/>
                <w:lang w:val="en-GB"/>
              </w:rPr>
              <w:t>:</w:t>
            </w:r>
          </w:p>
        </w:tc>
        <w:tc>
          <w:tcPr>
            <w:tcW w:w="2931" w:type="dxa"/>
          </w:tcPr>
          <w:p w14:paraId="46E801E2" w14:textId="77777777" w:rsidR="002F511F" w:rsidRPr="001D4AA1" w:rsidRDefault="002F511F" w:rsidP="30B54FE6">
            <w:pPr>
              <w:rPr>
                <w:color w:val="000000" w:themeColor="text1"/>
                <w:lang w:val="en-GB"/>
              </w:rPr>
            </w:pPr>
          </w:p>
        </w:tc>
        <w:tc>
          <w:tcPr>
            <w:tcW w:w="3198" w:type="dxa"/>
          </w:tcPr>
          <w:p w14:paraId="4D9D074C" w14:textId="77777777" w:rsidR="002F511F" w:rsidRPr="001D4AA1" w:rsidRDefault="002F511F" w:rsidP="30B54FE6">
            <w:pPr>
              <w:rPr>
                <w:i/>
                <w:iCs/>
                <w:color w:val="FF0000"/>
                <w:lang w:val="en-GB"/>
              </w:rPr>
            </w:pPr>
          </w:p>
        </w:tc>
      </w:tr>
      <w:tr w:rsidR="30B54FE6" w:rsidRPr="001D4AA1" w14:paraId="5545F05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D3464E9" w14:textId="40BDF161" w:rsidR="4FC0D1FD" w:rsidRPr="00B312D9" w:rsidRDefault="001476C8" w:rsidP="30B54FE6">
            <w:pPr>
              <w:rPr>
                <w:color w:val="000000" w:themeColor="text1"/>
                <w:lang w:val="en-GB"/>
              </w:rPr>
            </w:pPr>
            <w:r w:rsidRPr="00B312D9">
              <w:rPr>
                <w:color w:val="000000" w:themeColor="text1"/>
                <w:lang w:val="en-GB"/>
              </w:rPr>
              <w:t>Tax identification number</w:t>
            </w:r>
            <w:r w:rsidR="4FC0D1FD" w:rsidRPr="00B312D9">
              <w:rPr>
                <w:color w:val="000000" w:themeColor="text1"/>
                <w:lang w:val="en-GB"/>
              </w:rPr>
              <w:t xml:space="preserve">: </w:t>
            </w:r>
          </w:p>
        </w:tc>
        <w:tc>
          <w:tcPr>
            <w:tcW w:w="2931" w:type="dxa"/>
          </w:tcPr>
          <w:p w14:paraId="7CE62141" w14:textId="0DD66D17" w:rsidR="30B54FE6" w:rsidRPr="001D4AA1" w:rsidRDefault="30B54FE6" w:rsidP="30B54FE6">
            <w:pPr>
              <w:jc w:val="left"/>
              <w:rPr>
                <w:color w:val="000000" w:themeColor="text1"/>
                <w:lang w:val="en-GB"/>
              </w:rPr>
            </w:pPr>
          </w:p>
        </w:tc>
        <w:tc>
          <w:tcPr>
            <w:tcW w:w="3198" w:type="dxa"/>
          </w:tcPr>
          <w:p w14:paraId="48907567" w14:textId="37AAF412" w:rsidR="30B54FE6" w:rsidRPr="001D4AA1" w:rsidRDefault="30B54FE6" w:rsidP="30B54FE6">
            <w:pPr>
              <w:rPr>
                <w:color w:val="000000" w:themeColor="text1"/>
                <w:lang w:val="en-GB"/>
              </w:rPr>
            </w:pPr>
          </w:p>
        </w:tc>
      </w:tr>
      <w:tr w:rsidR="30B54FE6" w:rsidRPr="001D4AA1" w14:paraId="637DE8FA" w14:textId="77777777" w:rsidTr="001668D1">
        <w:trPr>
          <w:trHeight w:val="446"/>
        </w:trPr>
        <w:tc>
          <w:tcPr>
            <w:tcW w:w="2931" w:type="dxa"/>
          </w:tcPr>
          <w:p w14:paraId="529FD986" w14:textId="1C95E7F9" w:rsidR="638D278D" w:rsidRPr="00B312D9" w:rsidRDefault="001476C8" w:rsidP="30B54FE6">
            <w:pPr>
              <w:rPr>
                <w:color w:val="000000" w:themeColor="text1"/>
                <w:lang w:val="en-GB"/>
              </w:rPr>
            </w:pPr>
            <w:r w:rsidRPr="00B312D9">
              <w:rPr>
                <w:color w:val="000000" w:themeColor="text1"/>
                <w:lang w:val="en-GB"/>
              </w:rPr>
              <w:t>Statistical</w:t>
            </w:r>
            <w:r w:rsidR="005C2B6D" w:rsidRPr="00B312D9">
              <w:rPr>
                <w:color w:val="000000" w:themeColor="text1"/>
                <w:lang w:val="en-GB"/>
              </w:rPr>
              <w:t xml:space="preserve"> identification</w:t>
            </w:r>
            <w:r w:rsidRPr="00B312D9">
              <w:rPr>
                <w:color w:val="000000" w:themeColor="text1"/>
                <w:lang w:val="en-GB"/>
              </w:rPr>
              <w:t xml:space="preserve"> number</w:t>
            </w:r>
            <w:r w:rsidR="638D278D" w:rsidRPr="00B312D9">
              <w:rPr>
                <w:color w:val="000000" w:themeColor="text1"/>
                <w:lang w:val="en-GB"/>
              </w:rPr>
              <w:t>:</w:t>
            </w:r>
          </w:p>
        </w:tc>
        <w:tc>
          <w:tcPr>
            <w:tcW w:w="2931" w:type="dxa"/>
          </w:tcPr>
          <w:p w14:paraId="3343973F" w14:textId="18E41CEA" w:rsidR="30B54FE6" w:rsidRPr="001D4AA1" w:rsidRDefault="30B54FE6" w:rsidP="30B54FE6">
            <w:pPr>
              <w:jc w:val="left"/>
              <w:rPr>
                <w:color w:val="000000" w:themeColor="text1"/>
                <w:lang w:val="en-GB"/>
              </w:rPr>
            </w:pPr>
          </w:p>
        </w:tc>
        <w:tc>
          <w:tcPr>
            <w:tcW w:w="3198" w:type="dxa"/>
          </w:tcPr>
          <w:p w14:paraId="02758128" w14:textId="4FCDAC89" w:rsidR="30B54FE6" w:rsidRPr="001D4AA1" w:rsidRDefault="30B54FE6" w:rsidP="30B54FE6">
            <w:pPr>
              <w:rPr>
                <w:color w:val="000000" w:themeColor="text1"/>
                <w:lang w:val="en-GB"/>
              </w:rPr>
            </w:pPr>
          </w:p>
        </w:tc>
      </w:tr>
      <w:tr w:rsidR="4D860E39" w:rsidRPr="006A5B66" w14:paraId="52500B7C"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49532C9" w14:textId="77777777" w:rsidR="001476C8" w:rsidRPr="00B312D9" w:rsidRDefault="001476C8" w:rsidP="001476C8">
            <w:pPr>
              <w:rPr>
                <w:color w:val="000000" w:themeColor="text1"/>
                <w:lang w:val="en-GB"/>
              </w:rPr>
            </w:pPr>
            <w:r w:rsidRPr="00B312D9">
              <w:rPr>
                <w:color w:val="000000" w:themeColor="text1"/>
                <w:lang w:val="en-GB"/>
              </w:rPr>
              <w:t>Represented by*:</w:t>
            </w:r>
          </w:p>
          <w:p w14:paraId="3ACA027D" w14:textId="77777777" w:rsidR="001476C8" w:rsidRPr="00B312D9" w:rsidRDefault="001476C8" w:rsidP="001476C8">
            <w:pPr>
              <w:rPr>
                <w:color w:val="000000" w:themeColor="text1"/>
                <w:sz w:val="16"/>
                <w:szCs w:val="16"/>
                <w:lang w:val="en-GB"/>
              </w:rPr>
            </w:pPr>
          </w:p>
          <w:p w14:paraId="72CE5B76" w14:textId="77777777" w:rsidR="001476C8" w:rsidRPr="00B312D9" w:rsidRDefault="001476C8" w:rsidP="001476C8">
            <w:pPr>
              <w:rPr>
                <w:color w:val="000000" w:themeColor="text1"/>
                <w:sz w:val="16"/>
                <w:szCs w:val="16"/>
                <w:lang w:val="en-GB"/>
              </w:rPr>
            </w:pPr>
            <w:r w:rsidRPr="00B312D9">
              <w:rPr>
                <w:color w:val="000000" w:themeColor="text1"/>
                <w:sz w:val="16"/>
                <w:szCs w:val="16"/>
                <w:lang w:val="en-GB"/>
              </w:rPr>
              <w:t>*name, surname and function</w:t>
            </w:r>
          </w:p>
          <w:p w14:paraId="049F421E" w14:textId="490D0C14" w:rsidR="5BED2F68" w:rsidRPr="00B312D9" w:rsidRDefault="5BED2F68" w:rsidP="007872D6">
            <w:pPr>
              <w:rPr>
                <w:color w:val="000000" w:themeColor="text1"/>
                <w:lang w:val="en-GB"/>
              </w:rPr>
            </w:pPr>
          </w:p>
        </w:tc>
        <w:tc>
          <w:tcPr>
            <w:tcW w:w="2931" w:type="dxa"/>
          </w:tcPr>
          <w:p w14:paraId="6D5EE83A" w14:textId="05ADC343" w:rsidR="4D860E39" w:rsidRPr="001D4AA1" w:rsidRDefault="4D860E39" w:rsidP="00D0353A">
            <w:pPr>
              <w:jc w:val="left"/>
              <w:rPr>
                <w:color w:val="000000" w:themeColor="text1"/>
                <w:lang w:val="en-GB"/>
              </w:rPr>
            </w:pPr>
          </w:p>
        </w:tc>
        <w:tc>
          <w:tcPr>
            <w:tcW w:w="3198" w:type="dxa"/>
          </w:tcPr>
          <w:p w14:paraId="6CA811BE" w14:textId="2A5408E1" w:rsidR="4D860E39" w:rsidRPr="001D4AA1" w:rsidRDefault="4D860E39" w:rsidP="00D0353A">
            <w:pPr>
              <w:jc w:val="left"/>
              <w:rPr>
                <w:color w:val="000000" w:themeColor="text1"/>
                <w:lang w:val="en-GB"/>
              </w:rPr>
            </w:pPr>
          </w:p>
        </w:tc>
      </w:tr>
      <w:tr w:rsidR="00E45A47" w:rsidRPr="001D4AA1" w14:paraId="3889BA27" w14:textId="77777777" w:rsidTr="001668D1">
        <w:trPr>
          <w:trHeight w:val="446"/>
        </w:trPr>
        <w:tc>
          <w:tcPr>
            <w:tcW w:w="2931" w:type="dxa"/>
          </w:tcPr>
          <w:p w14:paraId="7CB99A97" w14:textId="1FDB87A6" w:rsidR="00E45A47" w:rsidRPr="00B312D9" w:rsidRDefault="00B131E7" w:rsidP="00E45A47">
            <w:pPr>
              <w:rPr>
                <w:color w:val="000000" w:themeColor="text1"/>
                <w:lang w:val="en-GB"/>
              </w:rPr>
            </w:pPr>
            <w:r w:rsidRPr="00B312D9">
              <w:rPr>
                <w:color w:val="000000" w:themeColor="text1"/>
                <w:lang w:val="en-GB"/>
              </w:rPr>
              <w:t>Contact persons:</w:t>
            </w:r>
          </w:p>
        </w:tc>
        <w:tc>
          <w:tcPr>
            <w:tcW w:w="2931" w:type="dxa"/>
          </w:tcPr>
          <w:p w14:paraId="1A3C1194"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0D7B16B6" w14:textId="77777777" w:rsidR="00631E1D" w:rsidRPr="001D4AA1" w:rsidRDefault="00631E1D" w:rsidP="00631E1D">
            <w:pPr>
              <w:jc w:val="left"/>
              <w:rPr>
                <w:color w:val="000000" w:themeColor="text1"/>
                <w:lang w:val="en-GB"/>
              </w:rPr>
            </w:pPr>
          </w:p>
          <w:p w14:paraId="46230395"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484D3F33" w14:textId="77777777" w:rsidR="00631E1D" w:rsidRPr="001D4AA1" w:rsidRDefault="00631E1D" w:rsidP="00631E1D">
            <w:pPr>
              <w:jc w:val="left"/>
              <w:rPr>
                <w:color w:val="000000" w:themeColor="text1"/>
                <w:lang w:val="en-GB"/>
              </w:rPr>
            </w:pPr>
          </w:p>
          <w:p w14:paraId="776C802C" w14:textId="567E59B9"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c>
          <w:tcPr>
            <w:tcW w:w="3198" w:type="dxa"/>
          </w:tcPr>
          <w:p w14:paraId="5FF8D50D"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68123128" w14:textId="77777777" w:rsidR="00631E1D" w:rsidRPr="001D4AA1" w:rsidRDefault="00631E1D" w:rsidP="00631E1D">
            <w:pPr>
              <w:jc w:val="left"/>
              <w:rPr>
                <w:color w:val="000000" w:themeColor="text1"/>
                <w:lang w:val="en-GB"/>
              </w:rPr>
            </w:pPr>
          </w:p>
          <w:p w14:paraId="1CF4B8C7"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73617DAF" w14:textId="77777777" w:rsidR="00631E1D" w:rsidRPr="001D4AA1" w:rsidRDefault="00631E1D" w:rsidP="00631E1D">
            <w:pPr>
              <w:jc w:val="left"/>
              <w:rPr>
                <w:color w:val="000000" w:themeColor="text1"/>
                <w:lang w:val="en-GB"/>
              </w:rPr>
            </w:pPr>
          </w:p>
          <w:p w14:paraId="187E18CA" w14:textId="7E1FA924"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r>
    </w:tbl>
    <w:p w14:paraId="36A06C4D" w14:textId="77777777" w:rsidR="00D52BDD" w:rsidRPr="001D4AA1" w:rsidRDefault="00D52BDD" w:rsidP="00D52BDD">
      <w:pPr>
        <w:tabs>
          <w:tab w:val="left" w:pos="2280"/>
        </w:tabs>
        <w:spacing w:after="160"/>
        <w:rPr>
          <w:lang w:val="en-GB"/>
        </w:rPr>
      </w:pPr>
    </w:p>
    <w:p w14:paraId="4367A355" w14:textId="710B21CC" w:rsidR="00D52BDD" w:rsidRPr="001D4AA1" w:rsidRDefault="007B23FF" w:rsidP="00E328DF">
      <w:pPr>
        <w:pStyle w:val="Akapitzlist"/>
        <w:numPr>
          <w:ilvl w:val="0"/>
          <w:numId w:val="39"/>
        </w:numPr>
        <w:spacing w:after="160"/>
        <w:ind w:left="426" w:hanging="426"/>
        <w:rPr>
          <w:b/>
          <w:bCs/>
          <w:lang w:val="en-GB"/>
        </w:rPr>
      </w:pPr>
      <w:r>
        <w:rPr>
          <w:b/>
          <w:bCs/>
          <w:lang w:val="en-GB"/>
        </w:rPr>
        <w:t>PURPOSE</w:t>
      </w:r>
    </w:p>
    <w:p w14:paraId="79F1DA27" w14:textId="202E74FB" w:rsidR="00553478" w:rsidRPr="00357E6C" w:rsidRDefault="00357E6C" w:rsidP="00672FDA">
      <w:pPr>
        <w:tabs>
          <w:tab w:val="left" w:pos="1027"/>
        </w:tabs>
        <w:spacing w:after="160"/>
        <w:jc w:val="both"/>
        <w:rPr>
          <w:lang w:val="en-US"/>
        </w:rPr>
      </w:pPr>
      <w:r w:rsidRPr="00357E6C">
        <w:rPr>
          <w:lang w:val="en-US"/>
        </w:rPr>
        <w:t xml:space="preserve">In connection </w:t>
      </w:r>
      <w:r w:rsidR="00C41593">
        <w:rPr>
          <w:lang w:val="en-US"/>
        </w:rPr>
        <w:t>w</w:t>
      </w:r>
      <w:r w:rsidR="00C41593" w:rsidRPr="00C41593">
        <w:rPr>
          <w:lang w:val="en-US"/>
        </w:rPr>
        <w:t xml:space="preserve">ith participation in the procurement procedure </w:t>
      </w:r>
      <w:r w:rsidR="00C41593" w:rsidRPr="00C41593">
        <w:rPr>
          <w:b/>
          <w:bCs/>
          <w:lang w:val="en-US"/>
        </w:rPr>
        <w:t>NUSI/83/PR62534/2024</w:t>
      </w:r>
      <w:r w:rsidR="00C41593" w:rsidRPr="00C41593">
        <w:rPr>
          <w:lang w:val="en-US"/>
        </w:rPr>
        <w:t xml:space="preserve"> </w:t>
      </w:r>
      <w:r w:rsidRPr="00357E6C">
        <w:rPr>
          <w:lang w:val="en-US"/>
        </w:rPr>
        <w:t>(the "</w:t>
      </w:r>
      <w:r w:rsidRPr="00357E6C">
        <w:rPr>
          <w:b/>
          <w:bCs/>
          <w:lang w:val="en-US"/>
        </w:rPr>
        <w:t>Purpose</w:t>
      </w:r>
      <w:r w:rsidRPr="00357E6C">
        <w:rPr>
          <w:lang w:val="en-US"/>
        </w:rPr>
        <w:t>"), the Parties will share Confidential Information with each other.</w:t>
      </w:r>
    </w:p>
    <w:p w14:paraId="4E4B080C" w14:textId="00D4B388" w:rsidR="00790E5F" w:rsidRPr="001D4AA1" w:rsidRDefault="003841A7" w:rsidP="001C2EB4">
      <w:pPr>
        <w:pStyle w:val="Akapitzlist"/>
        <w:numPr>
          <w:ilvl w:val="0"/>
          <w:numId w:val="39"/>
        </w:numPr>
        <w:ind w:left="426" w:hanging="426"/>
        <w:rPr>
          <w:b/>
          <w:bCs/>
          <w:lang w:val="en-GB"/>
        </w:rPr>
      </w:pPr>
      <w:r>
        <w:rPr>
          <w:b/>
          <w:bCs/>
          <w:lang w:val="en-GB"/>
        </w:rPr>
        <w:t>CONFIDENTIAL INFORMATION</w:t>
      </w:r>
    </w:p>
    <w:p w14:paraId="0BDABC99" w14:textId="77777777" w:rsidR="005F783D" w:rsidRPr="001D4AA1" w:rsidRDefault="005F783D" w:rsidP="005F783D">
      <w:pPr>
        <w:pStyle w:val="Akapitzlist"/>
        <w:ind w:left="426"/>
        <w:rPr>
          <w:b/>
          <w:bCs/>
          <w:lang w:val="en-GB"/>
        </w:rPr>
      </w:pPr>
    </w:p>
    <w:p w14:paraId="0CEFAC27" w14:textId="3F83D8CB" w:rsidR="00FC6D89" w:rsidRPr="00461C11" w:rsidRDefault="00461C11" w:rsidP="0090710F">
      <w:pPr>
        <w:pStyle w:val="Akapitzlist"/>
        <w:numPr>
          <w:ilvl w:val="1"/>
          <w:numId w:val="39"/>
        </w:numPr>
        <w:jc w:val="both"/>
        <w:rPr>
          <w:lang w:val="en-GB"/>
        </w:rPr>
      </w:pPr>
      <w:r>
        <w:rPr>
          <w:lang w:val="en-GB"/>
        </w:rPr>
        <w:t>“</w:t>
      </w:r>
      <w:r w:rsidRPr="004C127B">
        <w:rPr>
          <w:b/>
          <w:bCs/>
          <w:lang w:val="en-GB"/>
        </w:rPr>
        <w:t>Confidential Information</w:t>
      </w:r>
      <w:r w:rsidRPr="00461C11">
        <w:rPr>
          <w:lang w:val="en-GB"/>
        </w:rPr>
        <w:t>" shall mean any information disclosed by, or on behalf of, one Party (the "</w:t>
      </w:r>
      <w:r w:rsidRPr="004C127B">
        <w:rPr>
          <w:b/>
          <w:bCs/>
          <w:lang w:val="en-GB"/>
        </w:rPr>
        <w:t>Discloser</w:t>
      </w:r>
      <w:r w:rsidRPr="00461C11">
        <w:rPr>
          <w:lang w:val="en-GB"/>
        </w:rPr>
        <w:t>") to another Party (the "</w:t>
      </w:r>
      <w:r w:rsidRPr="004C127B">
        <w:rPr>
          <w:b/>
          <w:bCs/>
          <w:lang w:val="en-GB"/>
        </w:rPr>
        <w:t>Receiver</w:t>
      </w:r>
      <w:r w:rsidRPr="00461C11">
        <w:rPr>
          <w:lang w:val="en-GB"/>
        </w:rPr>
        <w:t xml:space="preserve">") in connection with the performance of the </w:t>
      </w:r>
      <w:r w:rsidR="004C127B">
        <w:rPr>
          <w:lang w:val="en-GB"/>
        </w:rPr>
        <w:t>Purpose</w:t>
      </w:r>
      <w:r w:rsidRPr="00461C11">
        <w:rPr>
          <w:lang w:val="en-GB"/>
        </w:rPr>
        <w:t>.</w:t>
      </w:r>
      <w:r w:rsidR="00160236">
        <w:rPr>
          <w:lang w:val="en-GB"/>
        </w:rPr>
        <w:t xml:space="preserve"> </w:t>
      </w:r>
      <w:r w:rsidRPr="00461C11">
        <w:rPr>
          <w:lang w:val="en-GB"/>
        </w:rPr>
        <w:t>Confidential Information is</w:t>
      </w:r>
      <w:r w:rsidR="00160236">
        <w:rPr>
          <w:lang w:val="en-GB"/>
        </w:rPr>
        <w:t xml:space="preserve"> in particular information</w:t>
      </w:r>
      <w:r w:rsidR="004A55B1" w:rsidRPr="00461C11">
        <w:rPr>
          <w:lang w:val="en-GB"/>
        </w:rPr>
        <w:t>:</w:t>
      </w:r>
    </w:p>
    <w:p w14:paraId="48BBF9E1" w14:textId="77777777" w:rsidR="00AF2121" w:rsidRPr="00164F4F" w:rsidRDefault="00AF2121" w:rsidP="00AF2121">
      <w:pPr>
        <w:pStyle w:val="Akapitzlist"/>
        <w:ind w:left="792"/>
        <w:jc w:val="both"/>
        <w:rPr>
          <w:b/>
          <w:bCs/>
          <w:lang w:val="en-GB"/>
        </w:rPr>
      </w:pPr>
    </w:p>
    <w:p w14:paraId="1F308C90" w14:textId="6CC7D326" w:rsidR="00545AD0" w:rsidRPr="00B03780" w:rsidRDefault="00164F4F" w:rsidP="0090710F">
      <w:pPr>
        <w:pStyle w:val="Akapitzlist"/>
        <w:numPr>
          <w:ilvl w:val="2"/>
          <w:numId w:val="39"/>
        </w:numPr>
        <w:jc w:val="both"/>
        <w:rPr>
          <w:rFonts w:cstheme="minorHAnsi"/>
          <w:lang w:val="en-GB"/>
        </w:rPr>
      </w:pPr>
      <w:r w:rsidRPr="00B03780">
        <w:rPr>
          <w:rFonts w:cstheme="minorHAnsi"/>
          <w:lang w:val="en-GB"/>
        </w:rPr>
        <w:t>regarding the Purpose, conclusion of the Agreement and its content</w:t>
      </w:r>
      <w:r w:rsidR="00545AD0" w:rsidRPr="00B03780">
        <w:rPr>
          <w:rFonts w:cstheme="minorHAnsi"/>
          <w:lang w:val="en-GB"/>
        </w:rPr>
        <w:t>,</w:t>
      </w:r>
    </w:p>
    <w:p w14:paraId="0774B464" w14:textId="794CC629" w:rsidR="004A55B1" w:rsidRPr="00B03780" w:rsidRDefault="0063786E" w:rsidP="0090710F">
      <w:pPr>
        <w:pStyle w:val="Akapitzlist"/>
        <w:numPr>
          <w:ilvl w:val="2"/>
          <w:numId w:val="39"/>
        </w:numPr>
        <w:jc w:val="both"/>
        <w:rPr>
          <w:rFonts w:cstheme="minorHAnsi"/>
          <w:lang w:val="en-GB"/>
        </w:rPr>
      </w:pPr>
      <w:r w:rsidRPr="00B03780">
        <w:rPr>
          <w:rFonts w:cstheme="minorHAnsi"/>
          <w:lang w:val="en-GB"/>
        </w:rPr>
        <w:t>regarding the Party's enterprise or business</w:t>
      </w:r>
      <w:r w:rsidR="00B03780" w:rsidRPr="00B03780">
        <w:rPr>
          <w:rFonts w:cstheme="minorHAnsi"/>
          <w:lang w:val="en-GB"/>
        </w:rPr>
        <w:t xml:space="preserve"> activity</w:t>
      </w:r>
      <w:r w:rsidRPr="00B03780">
        <w:rPr>
          <w:rFonts w:cstheme="minorHAnsi"/>
          <w:lang w:val="en-GB"/>
        </w:rPr>
        <w:t xml:space="preserve">, in particular, constituting its </w:t>
      </w:r>
      <w:r w:rsidR="00B03780" w:rsidRPr="00B03780">
        <w:rPr>
          <w:rFonts w:cstheme="minorHAnsi"/>
          <w:lang w:val="en-GB"/>
        </w:rPr>
        <w:t>Trade</w:t>
      </w:r>
      <w:r w:rsidRPr="00B03780">
        <w:rPr>
          <w:rFonts w:cstheme="minorHAnsi"/>
          <w:lang w:val="en-GB"/>
        </w:rPr>
        <w:t xml:space="preserve"> Secret</w:t>
      </w:r>
      <w:r w:rsidR="00EA42D8" w:rsidRPr="00B03780">
        <w:rPr>
          <w:rFonts w:cstheme="minorHAnsi"/>
          <w:lang w:val="en-GB"/>
        </w:rPr>
        <w:t>,</w:t>
      </w:r>
    </w:p>
    <w:p w14:paraId="350037A4" w14:textId="1B554078" w:rsidR="00290E15" w:rsidRPr="001D4AA1" w:rsidRDefault="00290E15" w:rsidP="0090710F">
      <w:pPr>
        <w:pStyle w:val="Akapitzlist"/>
        <w:numPr>
          <w:ilvl w:val="2"/>
          <w:numId w:val="39"/>
        </w:numPr>
        <w:jc w:val="both"/>
        <w:rPr>
          <w:lang w:val="en-GB"/>
        </w:rPr>
      </w:pPr>
      <w:r w:rsidRPr="001D4AA1">
        <w:rPr>
          <w:lang w:val="en-GB"/>
        </w:rPr>
        <w:t xml:space="preserve"> </w:t>
      </w:r>
      <w:r w:rsidR="0078134B" w:rsidRPr="0078134B">
        <w:rPr>
          <w:lang w:val="en-GB"/>
        </w:rPr>
        <w:t>of an economic, financial, commercial, marketing, scientific, technical, technological, administrative, organizational, know-how, personal (including contact information: email addresses, phone numbers, etc.), planning or strategic nature</w:t>
      </w:r>
      <w:r w:rsidR="00A624D1" w:rsidRPr="001D4AA1">
        <w:rPr>
          <w:lang w:val="en-GB"/>
        </w:rPr>
        <w:t>.</w:t>
      </w:r>
    </w:p>
    <w:p w14:paraId="48A05201" w14:textId="728921D9" w:rsidR="00D732FF" w:rsidRPr="001D4AA1" w:rsidRDefault="007D6591" w:rsidP="00D732FF">
      <w:pPr>
        <w:jc w:val="both"/>
        <w:rPr>
          <w:lang w:val="en-GB"/>
        </w:rPr>
      </w:pPr>
      <w:r w:rsidRPr="001D4AA1">
        <w:rPr>
          <w:noProof/>
          <w:lang w:val="en-GB"/>
        </w:rPr>
        <w:lastRenderedPageBreak/>
        <mc:AlternateContent>
          <mc:Choice Requires="wps">
            <w:drawing>
              <wp:anchor distT="45720" distB="45720" distL="114300" distR="114300" simplePos="0" relativeHeight="251658240" behindDoc="0" locked="0" layoutInCell="1" allowOverlap="1" wp14:anchorId="43CFA9F9" wp14:editId="11BB44A2">
                <wp:simplePos x="0" y="0"/>
                <wp:positionH relativeFrom="column">
                  <wp:posOffset>459105</wp:posOffset>
                </wp:positionH>
                <wp:positionV relativeFrom="paragraph">
                  <wp:posOffset>311150</wp:posOffset>
                </wp:positionV>
                <wp:extent cx="5255260" cy="1859915"/>
                <wp:effectExtent l="0" t="0" r="21590" b="10795"/>
                <wp:wrapSquare wrapText="bothSides"/>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859915"/>
                        </a:xfrm>
                        <a:prstGeom prst="rect">
                          <a:avLst/>
                        </a:prstGeom>
                        <a:solidFill>
                          <a:schemeClr val="tx2">
                            <a:lumMod val="20000"/>
                            <a:lumOff val="80000"/>
                          </a:schemeClr>
                        </a:solidFill>
                        <a:ln w="9525">
                          <a:solidFill>
                            <a:srgbClr val="000000"/>
                          </a:solidFill>
                          <a:miter lim="800000"/>
                          <a:headEnd/>
                          <a:tailEnd/>
                        </a:ln>
                      </wps:spPr>
                      <wps:txbx>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CFA9F9" id="_x0000_t202" coordsize="21600,21600" o:spt="202" path="m,l,21600r21600,l21600,xe">
                <v:stroke joinstyle="miter"/>
                <v:path gradientshapeok="t" o:connecttype="rect"/>
              </v:shapetype>
              <v:shape id="Pole tekstowe 217" o:spid="_x0000_s1026" type="#_x0000_t202" style="position:absolute;left:0;text-align:left;margin-left:36.15pt;margin-top:24.5pt;width:413.8pt;height:14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KYMAIAAFoEAAAOAAAAZHJzL2Uyb0RvYy54bWysVNtu2zAMfR+wfxD0vjg2ki4x6hRdugwD&#10;ugvQ7QNkWY6FSaImKbGzrx8lO2m6vQ17EUTSOiQPD317N2hFjsJ5Caai+WxOiTAcGmn2Ff3+bfdm&#10;RYkPzDRMgREVPQlP7zavX932thQFdKAa4QiCGF/2tqJdCLbMMs87oZmfgRUGgy04zQKabp81jvWI&#10;rlVWzOc3WQ+usQ648B69D2OQbhJ+2woevrStF4GoimJtIZ0unXU8s80tK/eO2U7yqQz2D1VoJg0m&#10;vUA9sMDIwcm/oLTkDjy0YcZBZ9C2kovUA3aTz//o5qljVqRekBxvLzT5/wfLPx+f7FdHwvAOBhxg&#10;asLbR+A/PDGw7ZjZi3vnoO8EazBxHinLeuvL6Wmk2pc+gtT9J2hwyOwQIAENrdORFeyTIDoO4HQh&#10;XQyBcHQui+WyuMEQx1i+Wq7X+TLlYOX5uXU+fBCgSbxU1OFUEzw7PvoQy2Hl+ZOYzYOSzU4qlYyo&#10;JLFVjhwZaiAMRXqqDhprHX2oo/mkBHSjXkb36uxG+KTHiJKSvUigDOkrusY2EvCLmHf7+pI6wo15&#10;IuB1jVoGXAIldUVT0qmYyPh70ySJBibVeMfHykwjiKyP/IehHvDDOIoamhMOw8EodlxOvHTgflHS&#10;o9Ar6n8emBOUqI8GB7rOF4u4GclYLN8WaLjrSH0dYYYjFPJIyXjdhrRNiWp7j4PfyTSS50qmWlHA&#10;ibxp2eKGXNvpq+dfwuY3AAAA//8DAFBLAwQUAAYACAAAACEAq1RIveAAAAAJAQAADwAAAGRycy9k&#10;b3ducmV2LnhtbEyPMU/DMBSEdyT+g/WQ2KjTJoI6jVOhoipig8JANyd+TULj5yh20sCvx0wwnu50&#10;9122nU3HJhxca0nCchEBQ6qsbqmW8P62v1sDc16RVp0llPCFDrb59VWmUm0v9IrTwdcslJBLlYTG&#10;+z7l3FUNGuUWtkcK3skORvkgh5rrQV1Cuen4KoruuVEthYVG9bhrsDofRiPh+DGev8viaTrun4td&#10;gi+x/uSFlLc38+MGmMfZ/4XhFz+gQx6YSjuSdqyT8LCKQ1JCIsKl4K+FEMBKCXGyFMDzjP9/kP8A&#10;AAD//wMAUEsBAi0AFAAGAAgAAAAhALaDOJL+AAAA4QEAABMAAAAAAAAAAAAAAAAAAAAAAFtDb250&#10;ZW50X1R5cGVzXS54bWxQSwECLQAUAAYACAAAACEAOP0h/9YAAACUAQAACwAAAAAAAAAAAAAAAAAv&#10;AQAAX3JlbHMvLnJlbHNQSwECLQAUAAYACAAAACEAiqYCmDACAABaBAAADgAAAAAAAAAAAAAAAAAu&#10;AgAAZHJzL2Uyb0RvYy54bWxQSwECLQAUAAYACAAAACEAq1RIveAAAAAJAQAADwAAAAAAAAAAAAAA&#10;AACKBAAAZHJzL2Rvd25yZXYueG1sUEsFBgAAAAAEAAQA8wAAAJcFAAAAAA==&#10;" fillcolor="#e8f0f6 [671]">
                <v:textbox style="mso-fit-shape-to-text:t">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v:textbox>
                <w10:wrap type="square"/>
              </v:shape>
            </w:pict>
          </mc:Fallback>
        </mc:AlternateContent>
      </w:r>
    </w:p>
    <w:p w14:paraId="154D9BF9" w14:textId="77777777" w:rsidR="00D732FF" w:rsidRPr="001D4AA1" w:rsidRDefault="00D732FF" w:rsidP="00AF2121">
      <w:pPr>
        <w:pStyle w:val="Akapitzlist"/>
        <w:ind w:left="1224"/>
        <w:jc w:val="both"/>
        <w:rPr>
          <w:lang w:val="en-GB"/>
        </w:rPr>
      </w:pPr>
    </w:p>
    <w:p w14:paraId="5547D6ED" w14:textId="70BA0A80" w:rsidR="00347413" w:rsidRPr="00FA6DEE" w:rsidRDefault="00FA6DEE" w:rsidP="00455932">
      <w:pPr>
        <w:pStyle w:val="Akapitzlist"/>
        <w:numPr>
          <w:ilvl w:val="1"/>
          <w:numId w:val="39"/>
        </w:numPr>
        <w:jc w:val="both"/>
        <w:rPr>
          <w:lang w:val="en-US"/>
        </w:rPr>
      </w:pPr>
      <w:r w:rsidRPr="00FA6DEE">
        <w:rPr>
          <w:lang w:val="en-US"/>
        </w:rPr>
        <w:t>The form in which the Confidential Information will be disclosed is irrelevant to its confidential nature.</w:t>
      </w:r>
    </w:p>
    <w:p w14:paraId="5DBDD26B" w14:textId="77777777" w:rsidR="00AF2121" w:rsidRPr="00FA6DEE" w:rsidRDefault="00AF2121" w:rsidP="00347413">
      <w:pPr>
        <w:ind w:left="720"/>
        <w:jc w:val="both"/>
        <w:rPr>
          <w:lang w:val="en-US"/>
        </w:rPr>
      </w:pPr>
    </w:p>
    <w:p w14:paraId="7860855A" w14:textId="7F0D4B59" w:rsidR="00AF2121" w:rsidRPr="001D4AA1" w:rsidRDefault="00542349" w:rsidP="00AF2121">
      <w:pPr>
        <w:pStyle w:val="Akapitzlist"/>
        <w:numPr>
          <w:ilvl w:val="1"/>
          <w:numId w:val="39"/>
        </w:numPr>
        <w:jc w:val="both"/>
        <w:rPr>
          <w:lang w:val="en-GB"/>
        </w:rPr>
      </w:pPr>
      <w:r w:rsidRPr="00542349">
        <w:rPr>
          <w:b/>
          <w:bCs/>
          <w:lang w:val="en-GB"/>
        </w:rPr>
        <w:t xml:space="preserve">Access to Confidential Information </w:t>
      </w:r>
      <w:r w:rsidRPr="00542349">
        <w:rPr>
          <w:lang w:val="en-GB"/>
        </w:rPr>
        <w:t>may be granted only to</w:t>
      </w:r>
      <w:r w:rsidR="0094124C" w:rsidRPr="001D4AA1">
        <w:rPr>
          <w:lang w:val="en-GB"/>
        </w:rPr>
        <w:t>:</w:t>
      </w:r>
    </w:p>
    <w:p w14:paraId="7DF72645" w14:textId="77777777" w:rsidR="0094124C" w:rsidRPr="001D4AA1" w:rsidRDefault="0094124C" w:rsidP="0094124C">
      <w:pPr>
        <w:pStyle w:val="Akapitzlist"/>
        <w:ind w:left="792"/>
        <w:jc w:val="both"/>
        <w:rPr>
          <w:lang w:val="en-GB"/>
        </w:rPr>
      </w:pPr>
    </w:p>
    <w:p w14:paraId="483D0297" w14:textId="188212D9" w:rsidR="0094124C" w:rsidRPr="001D4AA1" w:rsidRDefault="00B20D1F" w:rsidP="0094124C">
      <w:pPr>
        <w:pStyle w:val="Akapitzlist"/>
        <w:numPr>
          <w:ilvl w:val="2"/>
          <w:numId w:val="39"/>
        </w:numPr>
        <w:jc w:val="both"/>
        <w:rPr>
          <w:lang w:val="en-GB"/>
        </w:rPr>
      </w:pPr>
      <w:r w:rsidRPr="00B20D1F">
        <w:rPr>
          <w:lang w:val="en-GB"/>
        </w:rPr>
        <w:t>employees and associates of the Parties</w:t>
      </w:r>
      <w:r>
        <w:rPr>
          <w:lang w:val="en-GB"/>
        </w:rPr>
        <w:t>,</w:t>
      </w:r>
    </w:p>
    <w:p w14:paraId="444749B8" w14:textId="502E3A5E" w:rsidR="00A14212" w:rsidRPr="001D4AA1" w:rsidRDefault="00B20D1F" w:rsidP="0094124C">
      <w:pPr>
        <w:pStyle w:val="Akapitzlist"/>
        <w:numPr>
          <w:ilvl w:val="2"/>
          <w:numId w:val="39"/>
        </w:numPr>
        <w:jc w:val="both"/>
        <w:rPr>
          <w:lang w:val="en-GB"/>
        </w:rPr>
      </w:pPr>
      <w:r>
        <w:rPr>
          <w:lang w:val="en-GB"/>
        </w:rPr>
        <w:t>Affiliates of the Parties</w:t>
      </w:r>
      <w:r w:rsidR="00352703" w:rsidRPr="001D4AA1">
        <w:rPr>
          <w:lang w:val="en-GB"/>
        </w:rPr>
        <w:t>,</w:t>
      </w:r>
      <w:r w:rsidR="00821A3C" w:rsidRPr="001D4AA1">
        <w:rPr>
          <w:lang w:val="en-GB"/>
        </w:rPr>
        <w:t xml:space="preserve"> </w:t>
      </w:r>
    </w:p>
    <w:p w14:paraId="54B4DE85" w14:textId="777E65DB" w:rsidR="00EB5C53" w:rsidRPr="00B20D1F" w:rsidRDefault="00B20D1F" w:rsidP="0094124C">
      <w:pPr>
        <w:pStyle w:val="Akapitzlist"/>
        <w:numPr>
          <w:ilvl w:val="2"/>
          <w:numId w:val="39"/>
        </w:numPr>
        <w:jc w:val="both"/>
        <w:rPr>
          <w:lang w:val="en-US"/>
        </w:rPr>
      </w:pPr>
      <w:r w:rsidRPr="00B20D1F">
        <w:rPr>
          <w:lang w:val="en-US"/>
        </w:rPr>
        <w:t>advisors/consultants, lawyers and tax advisors</w:t>
      </w:r>
      <w:r w:rsidR="00EB5C53" w:rsidRPr="00B20D1F">
        <w:rPr>
          <w:lang w:val="en-US"/>
        </w:rPr>
        <w:t xml:space="preserve">, </w:t>
      </w:r>
    </w:p>
    <w:p w14:paraId="4515F5DF" w14:textId="77777777" w:rsidR="00167A99" w:rsidRPr="00B20D1F" w:rsidRDefault="00167A99" w:rsidP="00167A99">
      <w:pPr>
        <w:ind w:left="720"/>
        <w:jc w:val="both"/>
        <w:rPr>
          <w:lang w:val="en-US"/>
        </w:rPr>
      </w:pPr>
    </w:p>
    <w:p w14:paraId="794F30A0" w14:textId="224400A3" w:rsidR="00167A99" w:rsidRPr="001D4AA1" w:rsidRDefault="00793CD5" w:rsidP="006737F9">
      <w:pPr>
        <w:ind w:left="720"/>
        <w:jc w:val="both"/>
        <w:rPr>
          <w:lang w:val="en-GB"/>
        </w:rPr>
      </w:pPr>
      <w:r w:rsidRPr="00793CD5">
        <w:rPr>
          <w:lang w:val="en-GB"/>
        </w:rPr>
        <w:t>to whom disclosure of Confidential Information is necessary in connection with the implementation of the Purpose and who are obliged to maintain confidentiality to the same extent as specified for the Parties in the Agreement</w:t>
      </w:r>
      <w:r w:rsidR="0004778B" w:rsidRPr="001D4AA1">
        <w:rPr>
          <w:lang w:val="en-GB"/>
        </w:rPr>
        <w:t>.</w:t>
      </w:r>
    </w:p>
    <w:p w14:paraId="778C2980" w14:textId="5F300077" w:rsidR="00167A99" w:rsidRPr="001D4AA1" w:rsidRDefault="008D63E6" w:rsidP="007358A8">
      <w:pPr>
        <w:jc w:val="both"/>
        <w:rPr>
          <w:lang w:val="en-GB"/>
        </w:rPr>
      </w:pPr>
      <w:r w:rsidRPr="001D4AA1">
        <w:rPr>
          <w:noProof/>
          <w:lang w:val="en-GB"/>
        </w:rPr>
        <mc:AlternateContent>
          <mc:Choice Requires="wps">
            <w:drawing>
              <wp:anchor distT="45720" distB="45720" distL="114300" distR="114300" simplePos="0" relativeHeight="251658241" behindDoc="0" locked="0" layoutInCell="1" allowOverlap="1" wp14:anchorId="4F8ED030" wp14:editId="5C6DCEDE">
                <wp:simplePos x="0" y="0"/>
                <wp:positionH relativeFrom="column">
                  <wp:posOffset>459105</wp:posOffset>
                </wp:positionH>
                <wp:positionV relativeFrom="paragraph">
                  <wp:posOffset>175895</wp:posOffset>
                </wp:positionV>
                <wp:extent cx="5255260" cy="1097280"/>
                <wp:effectExtent l="0" t="0" r="21590" b="15875"/>
                <wp:wrapSquare wrapText="bothSides"/>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097280"/>
                        </a:xfrm>
                        <a:prstGeom prst="rect">
                          <a:avLst/>
                        </a:prstGeom>
                        <a:solidFill>
                          <a:schemeClr val="tx2">
                            <a:lumMod val="20000"/>
                            <a:lumOff val="80000"/>
                          </a:schemeClr>
                        </a:solidFill>
                        <a:ln w="9525">
                          <a:solidFill>
                            <a:srgbClr val="000000"/>
                          </a:solidFill>
                          <a:miter lim="800000"/>
                          <a:headEnd/>
                          <a:tailEnd/>
                        </a:ln>
                      </wps:spPr>
                      <wps:txbx>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(i)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F8ED030" id="Pole tekstowe 62" o:spid="_x0000_s1027" type="#_x0000_t202" style="position:absolute;left:0;text-align:left;margin-left:36.15pt;margin-top:13.85pt;width:413.8pt;height:86.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vKMwIAAGMEAAAOAAAAZHJzL2Uyb0RvYy54bWysVNtu2zAMfR+wfxD0vtgxkjYx4hRdugwD&#10;um5Atw9QZDkWptsoJXb29aNkJ023t2Evgkhah+Q5pFd3vVbkKMBLayo6neSUCMNtLc2+ot+/bd8t&#10;KPGBmZopa0RFT8LTu/XbN6vOlaKwrVW1AIIgxpedq2gbgiuzzPNWaOYn1gmDwcaCZgFN2Gc1sA7R&#10;tcqKPL/JOgu1A8uF9+h9GIJ0nfCbRvDwpWm8CERVFGsL6YR07uKZrVes3ANzreRjGewfqtBMGkx6&#10;gXpggZEDyL+gtORgvW3ChFud2aaRXKQesJtp/kc3zy1zIvWC5Hh3ocn/P1j+dHx2X4GE/r3tUcDU&#10;hHePlv/wxNhNy8xe3APYrhWsxsTTSFnWOV+OTyPVvvQRZNd9tjWKzA7BJqC+AR1ZwT4JoqMApwvp&#10;og+Eo3NezOfFDYY4xqb58rZYJFkyVp6fO/Dho7CaxEtFAVVN8Oz46EMsh5XnT2I2b5Wst1KpZMRJ&#10;EhsF5MhwBkJfpKfqoLHWwYdzlI+TgG6cl8G9OLsRPs1jREnJXiVQhnQVXWIbCfhVzMN+d0kd4YY8&#10;EfC6Ri0DLoGSuqIp6VhMZPyDqdOIBibVcMfHyowSRNYH/kO/64msR32iIjtbn1ATsMPM447ipbXw&#10;i5IO572i/ueBgaBEfTKo63I6m8UFScZsflugAdeR3XWEGY5QFeUBKBmMTUhrlTh39zgBW5m0eall&#10;LBonObE4bl1clWs7ffXyb1j/BgAA//8DAFBLAwQUAAYACAAAACEAzxcUmNwAAAAJAQAADwAAAGRy&#10;cy9kb3ducmV2LnhtbEyPzU7DMBCE70i8g7VI3KhNqjY/xKnaAOJM4AHceJtExOsodtvw9iwnOM7O&#10;aObbcre4UVxwDoMnDY8rBQKp9XagTsPnx+tDBiJEQ9aMnlDDNwbYVbc3pSmsv9I7XprYCS6hUBgN&#10;fYxTIWVoe3QmrPyExN7Jz85ElnMn7WyuXO5GmSi1lc4MxAu9mbDusf1qzk7DabNv8C1Z5pd6S/W6&#10;PjTZ4XnQ+v5u2T+BiLjEvzD84jM6VMx09GeyQYwa0mTNSQ1JmoJgP8vzHMSRD0ptQFal/P9B9QMA&#10;AP//AwBQSwECLQAUAAYACAAAACEAtoM4kv4AAADhAQAAEwAAAAAAAAAAAAAAAAAAAAAAW0NvbnRl&#10;bnRfVHlwZXNdLnhtbFBLAQItABQABgAIAAAAIQA4/SH/1gAAAJQBAAALAAAAAAAAAAAAAAAAAC8B&#10;AABfcmVscy8ucmVsc1BLAQItABQABgAIAAAAIQA9QPvKMwIAAGMEAAAOAAAAAAAAAAAAAAAAAC4C&#10;AABkcnMvZTJvRG9jLnhtbFBLAQItABQABgAIAAAAIQDPFxSY3AAAAAkBAAAPAAAAAAAAAAAAAAAA&#10;AI0EAABkcnMvZG93bnJldi54bWxQSwUGAAAAAAQABADzAAAAlgUAAAAA&#10;" fillcolor="#e8f0f6 [671]">
                <v:textbox style="mso-fit-shape-to-text:t">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(i)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v:textbox>
                <w10:wrap type="square"/>
              </v:shape>
            </w:pict>
          </mc:Fallback>
        </mc:AlternateContent>
      </w:r>
    </w:p>
    <w:p w14:paraId="047F1DD7" w14:textId="77777777" w:rsidR="007358A8" w:rsidRPr="001D4AA1" w:rsidRDefault="007358A8" w:rsidP="00167A99">
      <w:pPr>
        <w:pStyle w:val="Akapitzlist"/>
        <w:ind w:left="792"/>
        <w:jc w:val="both"/>
        <w:rPr>
          <w:lang w:val="en-GB"/>
        </w:rPr>
      </w:pPr>
    </w:p>
    <w:p w14:paraId="267939D4" w14:textId="7B1BD45F" w:rsidR="00D015F0" w:rsidRPr="001D4AA1" w:rsidRDefault="00174B38" w:rsidP="00D015F0">
      <w:pPr>
        <w:pStyle w:val="Akapitzlist"/>
        <w:numPr>
          <w:ilvl w:val="1"/>
          <w:numId w:val="39"/>
        </w:numPr>
        <w:rPr>
          <w:lang w:val="en-GB"/>
        </w:rPr>
      </w:pPr>
      <w:r w:rsidRPr="00174B38">
        <w:rPr>
          <w:lang w:val="en-GB"/>
        </w:rPr>
        <w:t xml:space="preserve">The </w:t>
      </w:r>
      <w:r>
        <w:rPr>
          <w:lang w:val="en-GB"/>
        </w:rPr>
        <w:t>Receiver</w:t>
      </w:r>
      <w:r w:rsidRPr="00174B38">
        <w:rPr>
          <w:lang w:val="en-GB"/>
        </w:rPr>
        <w:t xml:space="preserve"> shall be liable for the acts and omissions of the entities listed in Section 2.3 as for its own acts and omissions</w:t>
      </w:r>
      <w:r w:rsidR="00D015F0" w:rsidRPr="001D4AA1">
        <w:rPr>
          <w:lang w:val="en-GB"/>
        </w:rPr>
        <w:t xml:space="preserve">. </w:t>
      </w:r>
    </w:p>
    <w:p w14:paraId="46E167BC" w14:textId="0F43E0CC" w:rsidR="00005E90" w:rsidRPr="001D4AA1" w:rsidRDefault="00CA75B5" w:rsidP="003F579E">
      <w:pPr>
        <w:pStyle w:val="Akapitzlist"/>
        <w:numPr>
          <w:ilvl w:val="1"/>
          <w:numId w:val="39"/>
        </w:numPr>
        <w:jc w:val="both"/>
        <w:rPr>
          <w:lang w:val="en-GB"/>
        </w:rPr>
      </w:pPr>
      <w:r w:rsidRPr="00CA75B5">
        <w:rPr>
          <w:lang w:val="en-GB"/>
        </w:rPr>
        <w:t>If the Receiver is required to disclose Confidential Information in accordance with applicable regulations, the Receiver shall promptly notify the Discloser and shall disclose the Confidential Information only to the extent necessary. It shall also use its best efforts to minimize the damage that the Discloser may suffer as a result of the disclosure</w:t>
      </w:r>
      <w:r w:rsidR="002D1BB6" w:rsidRPr="001D4AA1">
        <w:rPr>
          <w:lang w:val="en-GB"/>
        </w:rPr>
        <w:t xml:space="preserve">. </w:t>
      </w:r>
      <w:r w:rsidR="006D1A24" w:rsidRPr="001D4AA1">
        <w:rPr>
          <w:lang w:val="en-GB"/>
        </w:rPr>
        <w:t xml:space="preserve"> </w:t>
      </w:r>
    </w:p>
    <w:p w14:paraId="05ECBA0C" w14:textId="77777777" w:rsidR="00B56947" w:rsidRPr="001D4AA1" w:rsidRDefault="00B56947" w:rsidP="005A7CC4">
      <w:pPr>
        <w:pStyle w:val="Akapitzlist"/>
        <w:ind w:left="792"/>
        <w:jc w:val="both"/>
        <w:rPr>
          <w:lang w:val="en-GB"/>
        </w:rPr>
      </w:pPr>
    </w:p>
    <w:p w14:paraId="5314709C" w14:textId="26C8A04D" w:rsidR="00005E90" w:rsidRPr="001D4AA1" w:rsidRDefault="000D0311" w:rsidP="005A7CC4">
      <w:pPr>
        <w:pStyle w:val="Akapitzlist"/>
        <w:numPr>
          <w:ilvl w:val="1"/>
          <w:numId w:val="39"/>
        </w:numPr>
        <w:jc w:val="both"/>
        <w:rPr>
          <w:lang w:val="en-GB"/>
        </w:rPr>
      </w:pPr>
      <w:r w:rsidRPr="000D0311">
        <w:rPr>
          <w:lang w:val="en-GB"/>
        </w:rPr>
        <w:t xml:space="preserve">Confidential Information shall not be information that </w:t>
      </w:r>
      <w:r w:rsidRPr="00356937">
        <w:rPr>
          <w:b/>
          <w:bCs/>
          <w:lang w:val="en-GB"/>
        </w:rPr>
        <w:t>without breach of the Agreement</w:t>
      </w:r>
      <w:r w:rsidR="00B56947" w:rsidRPr="001D4AA1">
        <w:rPr>
          <w:lang w:val="en-GB"/>
        </w:rPr>
        <w:t>:</w:t>
      </w:r>
    </w:p>
    <w:p w14:paraId="616566A6" w14:textId="77777777" w:rsidR="00B56947" w:rsidRPr="001D4AA1" w:rsidRDefault="00B56947" w:rsidP="005A7CC4">
      <w:pPr>
        <w:pStyle w:val="Akapitzlist"/>
        <w:jc w:val="both"/>
        <w:rPr>
          <w:lang w:val="en-GB"/>
        </w:rPr>
      </w:pPr>
    </w:p>
    <w:p w14:paraId="49050A35" w14:textId="17B99226" w:rsidR="00B56947" w:rsidRPr="001D4AA1" w:rsidRDefault="007C0FCD" w:rsidP="005A7CC4">
      <w:pPr>
        <w:pStyle w:val="Akapitzlist"/>
        <w:numPr>
          <w:ilvl w:val="2"/>
          <w:numId w:val="39"/>
        </w:numPr>
        <w:jc w:val="both"/>
        <w:rPr>
          <w:lang w:val="en-GB"/>
        </w:rPr>
      </w:pPr>
      <w:r w:rsidRPr="001D4AA1">
        <w:rPr>
          <w:lang w:val="en-GB"/>
        </w:rPr>
        <w:t xml:space="preserve"> </w:t>
      </w:r>
      <w:r w:rsidR="00356937">
        <w:rPr>
          <w:lang w:val="en-GB"/>
        </w:rPr>
        <w:t>are publicly available</w:t>
      </w:r>
      <w:r w:rsidR="008A32AA" w:rsidRPr="001D4AA1">
        <w:rPr>
          <w:lang w:val="en-GB"/>
        </w:rPr>
        <w:t>,</w:t>
      </w:r>
    </w:p>
    <w:p w14:paraId="54B9F5E5" w14:textId="19568873" w:rsidR="00590266" w:rsidRPr="001D4AA1" w:rsidRDefault="00864CAB" w:rsidP="005A7CC4">
      <w:pPr>
        <w:pStyle w:val="Akapitzlist"/>
        <w:numPr>
          <w:ilvl w:val="2"/>
          <w:numId w:val="39"/>
        </w:numPr>
        <w:jc w:val="both"/>
        <w:rPr>
          <w:lang w:val="en-GB"/>
        </w:rPr>
      </w:pPr>
      <w:r w:rsidRPr="001D4AA1">
        <w:rPr>
          <w:lang w:val="en-GB"/>
        </w:rPr>
        <w:t xml:space="preserve"> </w:t>
      </w:r>
      <w:r w:rsidR="00310944">
        <w:rPr>
          <w:lang w:val="en-GB"/>
        </w:rPr>
        <w:t>t</w:t>
      </w:r>
      <w:r w:rsidR="00356937" w:rsidRPr="00356937">
        <w:rPr>
          <w:lang w:val="en-GB"/>
        </w:rPr>
        <w:t>he Receiver has lawfully obtained independently of the Discloser</w:t>
      </w:r>
      <w:r w:rsidR="008A32AA" w:rsidRPr="001D4AA1">
        <w:rPr>
          <w:lang w:val="en-GB"/>
        </w:rPr>
        <w:t>.</w:t>
      </w:r>
    </w:p>
    <w:p w14:paraId="4546C68A" w14:textId="77777777" w:rsidR="00D01CAF" w:rsidRPr="001D4AA1" w:rsidRDefault="00D01CAF" w:rsidP="008A32AA">
      <w:pPr>
        <w:pStyle w:val="Akapitzlist"/>
        <w:ind w:left="1224"/>
        <w:rPr>
          <w:lang w:val="en-GB"/>
        </w:rPr>
      </w:pPr>
    </w:p>
    <w:p w14:paraId="70AF172B" w14:textId="7736E378" w:rsidR="00EB5C53" w:rsidRPr="001D4AA1" w:rsidRDefault="00356937" w:rsidP="000234FD">
      <w:pPr>
        <w:pStyle w:val="Akapitzlist"/>
        <w:numPr>
          <w:ilvl w:val="0"/>
          <w:numId w:val="39"/>
        </w:numPr>
        <w:jc w:val="both"/>
        <w:rPr>
          <w:b/>
          <w:bCs/>
          <w:lang w:val="en-GB"/>
        </w:rPr>
      </w:pPr>
      <w:r>
        <w:rPr>
          <w:b/>
          <w:bCs/>
          <w:lang w:val="en-GB"/>
        </w:rPr>
        <w:t>DUTIES</w:t>
      </w:r>
    </w:p>
    <w:p w14:paraId="65647DBC" w14:textId="77777777" w:rsidR="00654F3C" w:rsidRPr="001D4AA1" w:rsidRDefault="00654F3C" w:rsidP="00654F3C">
      <w:pPr>
        <w:pStyle w:val="Akapitzlist"/>
        <w:ind w:left="360"/>
        <w:jc w:val="both"/>
        <w:rPr>
          <w:b/>
          <w:bCs/>
          <w:lang w:val="en-GB"/>
        </w:rPr>
      </w:pPr>
    </w:p>
    <w:p w14:paraId="096B9284" w14:textId="11AA4CF7" w:rsidR="005A7CC4" w:rsidRPr="001D4AA1" w:rsidRDefault="00356937" w:rsidP="005A7CC4">
      <w:pPr>
        <w:pStyle w:val="Akapitzlist"/>
        <w:numPr>
          <w:ilvl w:val="1"/>
          <w:numId w:val="39"/>
        </w:numPr>
        <w:jc w:val="both"/>
        <w:rPr>
          <w:b/>
          <w:bCs/>
          <w:lang w:val="en-GB"/>
        </w:rPr>
      </w:pPr>
      <w:r>
        <w:rPr>
          <w:lang w:val="en-GB"/>
        </w:rPr>
        <w:t>The Parties shall</w:t>
      </w:r>
      <w:r w:rsidR="00B62FC1" w:rsidRPr="001D4AA1">
        <w:rPr>
          <w:lang w:val="en-GB"/>
        </w:rPr>
        <w:t>:</w:t>
      </w:r>
    </w:p>
    <w:p w14:paraId="43D9E766" w14:textId="4BB77D38" w:rsidR="00B004A5" w:rsidRPr="001D4AA1" w:rsidRDefault="00494D4E" w:rsidP="00CC17C1">
      <w:pPr>
        <w:pStyle w:val="Akapitzlist"/>
        <w:numPr>
          <w:ilvl w:val="2"/>
          <w:numId w:val="39"/>
        </w:numPr>
        <w:jc w:val="both"/>
        <w:rPr>
          <w:b/>
          <w:bCs/>
          <w:lang w:val="en-GB"/>
        </w:rPr>
      </w:pPr>
      <w:r w:rsidRPr="00494D4E">
        <w:rPr>
          <w:lang w:val="en-GB"/>
        </w:rPr>
        <w:t>use Confidential Information solely for</w:t>
      </w:r>
      <w:r>
        <w:rPr>
          <w:lang w:val="en-GB"/>
        </w:rPr>
        <w:t xml:space="preserve"> the realization of the Purpose</w:t>
      </w:r>
      <w:r w:rsidR="00B004A5" w:rsidRPr="001D4AA1">
        <w:rPr>
          <w:lang w:val="en-GB"/>
        </w:rPr>
        <w:t>,</w:t>
      </w:r>
    </w:p>
    <w:p w14:paraId="4D6A9B75" w14:textId="14C282C0" w:rsidR="00CC17C1" w:rsidRPr="001D4AA1" w:rsidRDefault="00F84589" w:rsidP="00CC17C1">
      <w:pPr>
        <w:pStyle w:val="Akapitzlist"/>
        <w:numPr>
          <w:ilvl w:val="2"/>
          <w:numId w:val="39"/>
        </w:numPr>
        <w:jc w:val="both"/>
        <w:rPr>
          <w:b/>
          <w:bCs/>
          <w:lang w:val="en-GB"/>
        </w:rPr>
      </w:pPr>
      <w:r w:rsidRPr="00F84589">
        <w:rPr>
          <w:lang w:val="en-GB"/>
        </w:rPr>
        <w:t>not publish, share or disclose the Confidential Information without the prior consent of the Discloser (in which the Discloser may reserve the terms of disclosure)</w:t>
      </w:r>
      <w:r w:rsidR="00746A48" w:rsidRPr="001D4AA1">
        <w:rPr>
          <w:lang w:val="en-GB"/>
        </w:rPr>
        <w:t>,</w:t>
      </w:r>
    </w:p>
    <w:p w14:paraId="54185E7D" w14:textId="4147B48F" w:rsidR="00746A48" w:rsidRPr="001D4AA1" w:rsidRDefault="00F84589" w:rsidP="00CC17C1">
      <w:pPr>
        <w:pStyle w:val="Akapitzlist"/>
        <w:numPr>
          <w:ilvl w:val="2"/>
          <w:numId w:val="39"/>
        </w:numPr>
        <w:jc w:val="both"/>
        <w:rPr>
          <w:b/>
          <w:bCs/>
          <w:lang w:val="en-GB"/>
        </w:rPr>
      </w:pPr>
      <w:r w:rsidRPr="00F84589">
        <w:rPr>
          <w:lang w:val="en-GB"/>
        </w:rPr>
        <w:t>exercise due diligence to safeguard Confidential Information from disclosure</w:t>
      </w:r>
      <w:r w:rsidR="00746A48" w:rsidRPr="001D4AA1">
        <w:rPr>
          <w:lang w:val="en-GB"/>
        </w:rPr>
        <w:t>,</w:t>
      </w:r>
    </w:p>
    <w:p w14:paraId="10B1F345" w14:textId="1C5F6169" w:rsidR="00BE1897" w:rsidRPr="001D4AA1" w:rsidRDefault="002D15D5" w:rsidP="00CC17C1">
      <w:pPr>
        <w:pStyle w:val="Akapitzlist"/>
        <w:numPr>
          <w:ilvl w:val="2"/>
          <w:numId w:val="39"/>
        </w:numPr>
        <w:jc w:val="both"/>
        <w:rPr>
          <w:b/>
          <w:bCs/>
          <w:lang w:val="en-GB"/>
        </w:rPr>
      </w:pPr>
      <w:r w:rsidRPr="002D15D5">
        <w:rPr>
          <w:lang w:val="en-GB"/>
        </w:rPr>
        <w:t>immediately inform each other of violations of the Agreement</w:t>
      </w:r>
      <w:r w:rsidR="000006D0" w:rsidRPr="001D4AA1">
        <w:rPr>
          <w:lang w:val="en-GB"/>
        </w:rPr>
        <w:t>.</w:t>
      </w:r>
      <w:r w:rsidR="008B63E9" w:rsidRPr="001D4AA1">
        <w:rPr>
          <w:lang w:val="en-GB"/>
        </w:rPr>
        <w:t xml:space="preserve"> </w:t>
      </w:r>
    </w:p>
    <w:p w14:paraId="47785BD5" w14:textId="77777777" w:rsidR="00687FF6" w:rsidRPr="001D4AA1" w:rsidRDefault="00687FF6" w:rsidP="00687FF6">
      <w:pPr>
        <w:pStyle w:val="Akapitzlist"/>
        <w:ind w:left="1224"/>
        <w:jc w:val="both"/>
        <w:rPr>
          <w:b/>
          <w:bCs/>
          <w:lang w:val="en-GB"/>
        </w:rPr>
      </w:pPr>
    </w:p>
    <w:p w14:paraId="13FD2751" w14:textId="6AF25897" w:rsidR="004E7BF5" w:rsidRPr="001D4AA1" w:rsidRDefault="0049138C" w:rsidP="004E7BF5">
      <w:pPr>
        <w:pStyle w:val="Akapitzlist"/>
        <w:numPr>
          <w:ilvl w:val="1"/>
          <w:numId w:val="39"/>
        </w:numPr>
        <w:jc w:val="both"/>
        <w:rPr>
          <w:b/>
          <w:bCs/>
          <w:lang w:val="en-GB"/>
        </w:rPr>
      </w:pPr>
      <w:r w:rsidRPr="0049138C">
        <w:rPr>
          <w:lang w:val="en-GB"/>
        </w:rPr>
        <w:t xml:space="preserve">If the Parties </w:t>
      </w:r>
      <w:r w:rsidR="006B55C5">
        <w:rPr>
          <w:lang w:val="en-GB"/>
        </w:rPr>
        <w:t>decide not to pursue the realization of</w:t>
      </w:r>
      <w:r w:rsidRPr="0049138C">
        <w:rPr>
          <w:lang w:val="en-GB"/>
        </w:rPr>
        <w:t xml:space="preserve"> the Purpose, the Receiver shall immediately cease using the Confidential Information. In such event, the Receiver shall return to the Discloser or, at the Discloser's request, destroy the Confidential Information. The Receiver may retain appropriately secured Confidential Information if its retention is necessary</w:t>
      </w:r>
      <w:r w:rsidR="00ED772E" w:rsidRPr="001D4AA1">
        <w:rPr>
          <w:lang w:val="en-GB"/>
        </w:rPr>
        <w:t>:</w:t>
      </w:r>
      <w:r w:rsidR="005A4FEC" w:rsidRPr="001D4AA1">
        <w:rPr>
          <w:lang w:val="en-GB"/>
        </w:rPr>
        <w:t xml:space="preserve"> </w:t>
      </w:r>
    </w:p>
    <w:p w14:paraId="4D90D77E" w14:textId="1FA3DDC4" w:rsidR="001A0CA0" w:rsidRPr="001D4AA1" w:rsidRDefault="00430D43" w:rsidP="004E7BF5">
      <w:pPr>
        <w:pStyle w:val="Akapitzlist"/>
        <w:numPr>
          <w:ilvl w:val="2"/>
          <w:numId w:val="39"/>
        </w:numPr>
        <w:jc w:val="both"/>
        <w:rPr>
          <w:b/>
          <w:bCs/>
          <w:lang w:val="en-GB"/>
        </w:rPr>
      </w:pPr>
      <w:r w:rsidRPr="00430D43">
        <w:rPr>
          <w:lang w:val="en-GB"/>
        </w:rPr>
        <w:t>for technical and archival reasons (e.g. backups and e-mail archives</w:t>
      </w:r>
      <w:r w:rsidR="0021780B" w:rsidRPr="001D4AA1">
        <w:rPr>
          <w:lang w:val="en-GB"/>
        </w:rPr>
        <w:t>)</w:t>
      </w:r>
      <w:r w:rsidR="001A0CA0" w:rsidRPr="001D4AA1">
        <w:rPr>
          <w:lang w:val="en-GB"/>
        </w:rPr>
        <w:t>,</w:t>
      </w:r>
    </w:p>
    <w:p w14:paraId="54A15288" w14:textId="17C7053D" w:rsidR="00F4046C" w:rsidRPr="00E274D4" w:rsidRDefault="00E274D4" w:rsidP="00F4046C">
      <w:pPr>
        <w:pStyle w:val="Akapitzlist"/>
        <w:numPr>
          <w:ilvl w:val="2"/>
          <w:numId w:val="39"/>
        </w:numPr>
        <w:jc w:val="both"/>
        <w:rPr>
          <w:b/>
          <w:bCs/>
          <w:lang w:val="en-US"/>
        </w:rPr>
      </w:pPr>
      <w:r w:rsidRPr="00E274D4">
        <w:rPr>
          <w:lang w:val="en-US"/>
        </w:rPr>
        <w:t>to secure the interests of the Parties (performance of legal and regulatory obligations, audit, court proceedings, pursuing claims from the other Party</w:t>
      </w:r>
      <w:r w:rsidR="002F1097" w:rsidRPr="00E274D4">
        <w:rPr>
          <w:lang w:val="en-US"/>
        </w:rPr>
        <w:t>).</w:t>
      </w:r>
    </w:p>
    <w:p w14:paraId="7090808C" w14:textId="77777777" w:rsidR="00654F3C" w:rsidRPr="00E274D4" w:rsidRDefault="00654F3C" w:rsidP="00654F3C">
      <w:pPr>
        <w:pStyle w:val="Akapitzlist"/>
        <w:ind w:left="792"/>
        <w:jc w:val="both"/>
        <w:rPr>
          <w:b/>
          <w:bCs/>
          <w:lang w:val="en-US"/>
        </w:rPr>
      </w:pPr>
    </w:p>
    <w:p w14:paraId="1E6853A1" w14:textId="074B8429" w:rsidR="005F08F8" w:rsidRDefault="00E274D4" w:rsidP="000234FD">
      <w:pPr>
        <w:pStyle w:val="Akapitzlist"/>
        <w:numPr>
          <w:ilvl w:val="0"/>
          <w:numId w:val="39"/>
        </w:numPr>
        <w:jc w:val="both"/>
        <w:rPr>
          <w:b/>
          <w:bCs/>
          <w:lang w:val="en-GB"/>
        </w:rPr>
      </w:pPr>
      <w:r>
        <w:rPr>
          <w:b/>
          <w:bCs/>
          <w:lang w:val="en-GB"/>
        </w:rPr>
        <w:t>PERSONAL DATA</w:t>
      </w:r>
    </w:p>
    <w:p w14:paraId="05F321E6" w14:textId="77777777" w:rsidR="006A5B66" w:rsidRPr="001D4AA1" w:rsidRDefault="006A5B66" w:rsidP="006A5B66">
      <w:pPr>
        <w:pStyle w:val="Akapitzlist"/>
        <w:ind w:left="360"/>
        <w:jc w:val="both"/>
        <w:rPr>
          <w:b/>
          <w:bCs/>
          <w:lang w:val="en-GB"/>
        </w:rPr>
      </w:pPr>
    </w:p>
    <w:p w14:paraId="019969D0" w14:textId="74B79620" w:rsidR="005A7CC4" w:rsidRPr="001D4AA1" w:rsidRDefault="00A124AE" w:rsidP="00D952B6">
      <w:pPr>
        <w:pStyle w:val="Akapitzlist"/>
        <w:numPr>
          <w:ilvl w:val="1"/>
          <w:numId w:val="39"/>
        </w:numPr>
        <w:jc w:val="both"/>
        <w:rPr>
          <w:b/>
          <w:bCs/>
          <w:lang w:val="en-GB"/>
        </w:rPr>
      </w:pPr>
      <w:r w:rsidRPr="00A124AE">
        <w:rPr>
          <w:lang w:val="en-GB"/>
        </w:rPr>
        <w:t>In connection with the conclusion of the Agreement, the Parties, as controllers of personal data, will make personal data of the following persons available to each other</w:t>
      </w:r>
      <w:r w:rsidR="008B5DB8" w:rsidRPr="001D4AA1">
        <w:rPr>
          <w:lang w:val="en-GB"/>
        </w:rPr>
        <w:t>:</w:t>
      </w:r>
    </w:p>
    <w:p w14:paraId="45AAEB39" w14:textId="088C22A8" w:rsidR="008B5DB8" w:rsidRPr="001D4AA1" w:rsidRDefault="00464A9C" w:rsidP="008B5DB8">
      <w:pPr>
        <w:pStyle w:val="Akapitzlist"/>
        <w:numPr>
          <w:ilvl w:val="2"/>
          <w:numId w:val="39"/>
        </w:numPr>
        <w:jc w:val="both"/>
        <w:rPr>
          <w:b/>
          <w:bCs/>
          <w:lang w:val="en-GB"/>
        </w:rPr>
      </w:pPr>
      <w:r w:rsidRPr="009A7459">
        <w:rPr>
          <w:rFonts w:cstheme="minorHAnsi"/>
          <w:lang w:val="en-GB"/>
        </w:rPr>
        <w:t>representatives signing the Agreement</w:t>
      </w:r>
      <w:r w:rsidR="000E4CCD" w:rsidRPr="001D4AA1">
        <w:rPr>
          <w:lang w:val="en-GB"/>
        </w:rPr>
        <w:t>,</w:t>
      </w:r>
    </w:p>
    <w:p w14:paraId="544C87DC" w14:textId="2046BD8D" w:rsidR="000E4CCD" w:rsidRPr="001D4AA1" w:rsidRDefault="00420077" w:rsidP="008B5DB8">
      <w:pPr>
        <w:pStyle w:val="Akapitzlist"/>
        <w:numPr>
          <w:ilvl w:val="2"/>
          <w:numId w:val="39"/>
        </w:numPr>
        <w:jc w:val="both"/>
        <w:rPr>
          <w:b/>
          <w:bCs/>
          <w:lang w:val="en-GB"/>
        </w:rPr>
      </w:pPr>
      <w:r w:rsidRPr="009A7459">
        <w:rPr>
          <w:rFonts w:cstheme="minorHAnsi"/>
          <w:lang w:val="en-GB"/>
        </w:rPr>
        <w:t xml:space="preserve">employees or </w:t>
      </w:r>
      <w:r w:rsidR="002512A7">
        <w:rPr>
          <w:rFonts w:cstheme="minorHAnsi"/>
          <w:lang w:val="en-GB"/>
        </w:rPr>
        <w:t>associates</w:t>
      </w:r>
      <w:r w:rsidR="002512A7" w:rsidRPr="009A7459">
        <w:rPr>
          <w:rFonts w:cstheme="minorHAnsi"/>
          <w:lang w:val="en-GB"/>
        </w:rPr>
        <w:t xml:space="preserve"> </w:t>
      </w:r>
      <w:r w:rsidRPr="009A7459">
        <w:rPr>
          <w:rFonts w:cstheme="minorHAnsi"/>
          <w:lang w:val="en-GB"/>
        </w:rPr>
        <w:t>of the Parties involved in the performance of the Agreement</w:t>
      </w:r>
      <w:r w:rsidR="005C18A7" w:rsidRPr="001D4AA1">
        <w:rPr>
          <w:lang w:val="en-GB"/>
        </w:rPr>
        <w:t>.</w:t>
      </w:r>
    </w:p>
    <w:p w14:paraId="27FD459C" w14:textId="389BCAA6" w:rsidR="000C7615" w:rsidRPr="001D4AA1" w:rsidRDefault="002C6AD4" w:rsidP="284B65F6">
      <w:pPr>
        <w:pStyle w:val="Akapitzlist"/>
        <w:numPr>
          <w:ilvl w:val="1"/>
          <w:numId w:val="39"/>
        </w:numPr>
        <w:jc w:val="both"/>
      </w:pPr>
      <w:r w:rsidRPr="284B65F6">
        <w:t xml:space="preserve">When fulfilling the information obligation, the Parties shall communicate to each other the content of information clauses, undertake to inform the above-mentioned persons of the processing of their personal data and to communicate to them the content of the information clause of the other Party. Polpharma's information clause is included in </w:t>
      </w:r>
      <w:r w:rsidRPr="284B65F6">
        <w:rPr>
          <w:b/>
          <w:bCs/>
        </w:rPr>
        <w:t>Appendix No. 1</w:t>
      </w:r>
      <w:r w:rsidRPr="284B65F6">
        <w:t xml:space="preserve"> to the Agreement. The Counterparty's information clause is included in </w:t>
      </w:r>
      <w:commentRangeStart w:id="0"/>
      <w:r w:rsidRPr="284B65F6">
        <w:rPr>
          <w:highlight w:val="yellow"/>
        </w:rPr>
        <w:t>……………………</w:t>
      </w:r>
      <w:r w:rsidR="0097373E" w:rsidRPr="284B65F6">
        <w:t>.</w:t>
      </w:r>
      <w:r w:rsidRPr="284B65F6">
        <w:t>.</w:t>
      </w:r>
      <w:commentRangeEnd w:id="0"/>
      <w:r>
        <w:commentReference w:id="0"/>
      </w:r>
    </w:p>
    <w:p w14:paraId="2A036B61" w14:textId="011B61EA" w:rsidR="005C18A7" w:rsidRPr="001D4AA1" w:rsidRDefault="00782BBB" w:rsidP="005C18A7">
      <w:pPr>
        <w:pStyle w:val="Akapitzlist"/>
        <w:numPr>
          <w:ilvl w:val="1"/>
          <w:numId w:val="39"/>
        </w:numPr>
        <w:jc w:val="both"/>
        <w:rPr>
          <w:b/>
          <w:bCs/>
          <w:lang w:val="en-GB"/>
        </w:rPr>
      </w:pPr>
      <w:r w:rsidRPr="00782BBB">
        <w:rPr>
          <w:lang w:val="en-GB"/>
        </w:rPr>
        <w:t>If, in order to perform the Agreement, it is necessary to entrust the processing of personal data, the Parties shall conclude an appropriate agreement in this regard</w:t>
      </w:r>
      <w:r w:rsidR="00C30817">
        <w:rPr>
          <w:lang w:val="en-GB"/>
        </w:rPr>
        <w:t>, which will constitute an appendix to this Agreement</w:t>
      </w:r>
      <w:r w:rsidR="00EA720C" w:rsidRPr="001D4AA1">
        <w:rPr>
          <w:lang w:val="en-GB"/>
        </w:rPr>
        <w:t>.</w:t>
      </w:r>
    </w:p>
    <w:p w14:paraId="3D83E63C" w14:textId="77777777" w:rsidR="00D952B6" w:rsidRPr="001D4AA1" w:rsidRDefault="00D952B6" w:rsidP="00D952B6">
      <w:pPr>
        <w:pStyle w:val="Akapitzlist"/>
        <w:ind w:left="792"/>
        <w:jc w:val="both"/>
        <w:rPr>
          <w:b/>
          <w:bCs/>
          <w:lang w:val="en-GB"/>
        </w:rPr>
      </w:pPr>
    </w:p>
    <w:p w14:paraId="71C5501D" w14:textId="52C04D85" w:rsidR="00DF37B8" w:rsidRPr="001D4AA1" w:rsidRDefault="00041487" w:rsidP="00DF37B8">
      <w:pPr>
        <w:pStyle w:val="Akapitzlist"/>
        <w:numPr>
          <w:ilvl w:val="0"/>
          <w:numId w:val="39"/>
        </w:numPr>
        <w:jc w:val="both"/>
        <w:rPr>
          <w:b/>
          <w:bCs/>
          <w:lang w:val="en-GB"/>
        </w:rPr>
      </w:pPr>
      <w:r>
        <w:rPr>
          <w:b/>
          <w:bCs/>
          <w:lang w:val="en-GB"/>
        </w:rPr>
        <w:t>TERM OF THE AGREEMENT</w:t>
      </w:r>
    </w:p>
    <w:p w14:paraId="24ADDC75" w14:textId="77777777" w:rsidR="007C64C2" w:rsidRPr="001D4AA1" w:rsidRDefault="007C64C2" w:rsidP="007C64C2">
      <w:pPr>
        <w:pStyle w:val="Akapitzlist"/>
        <w:ind w:left="360"/>
        <w:jc w:val="both"/>
        <w:rPr>
          <w:b/>
          <w:bCs/>
          <w:lang w:val="en-GB"/>
        </w:rPr>
      </w:pPr>
    </w:p>
    <w:p w14:paraId="56FCD1B8" w14:textId="0B62E16C" w:rsidR="005A7CC4" w:rsidRPr="001D4AA1" w:rsidRDefault="00041487" w:rsidP="00D952B6">
      <w:pPr>
        <w:pStyle w:val="Akapitzlist"/>
        <w:numPr>
          <w:ilvl w:val="1"/>
          <w:numId w:val="39"/>
        </w:numPr>
        <w:jc w:val="both"/>
        <w:rPr>
          <w:b/>
          <w:bCs/>
          <w:lang w:val="en-GB"/>
        </w:rPr>
      </w:pPr>
      <w:r>
        <w:rPr>
          <w:lang w:val="en-GB"/>
        </w:rPr>
        <w:t>The Agreement</w:t>
      </w:r>
      <w:r w:rsidR="00B5231F" w:rsidRPr="001D4AA1">
        <w:rPr>
          <w:b/>
          <w:bCs/>
          <w:lang w:val="en-GB"/>
        </w:rPr>
        <w:t>:</w:t>
      </w:r>
    </w:p>
    <w:p w14:paraId="518D59C2" w14:textId="23E6C095" w:rsidR="00B5231F" w:rsidRPr="001D4AA1" w:rsidRDefault="002512A7" w:rsidP="00B5231F">
      <w:pPr>
        <w:pStyle w:val="ArPkt"/>
        <w:numPr>
          <w:ilvl w:val="2"/>
          <w:numId w:val="39"/>
        </w:numPr>
        <w:rPr>
          <w:lang w:val="en-GB"/>
        </w:rPr>
      </w:pPr>
      <w:r>
        <w:rPr>
          <w:lang w:val="en-GB"/>
        </w:rPr>
        <w:t>i</w:t>
      </w:r>
      <w:r w:rsidR="00381944" w:rsidRPr="00381944">
        <w:rPr>
          <w:lang w:val="en-GB"/>
        </w:rPr>
        <w:t xml:space="preserve">s valid for 5 (five) years from the date of its entry into force or 5 (five) years from the </w:t>
      </w:r>
      <w:r w:rsidR="00DF2075">
        <w:rPr>
          <w:lang w:val="en-GB"/>
        </w:rPr>
        <w:t>achievement</w:t>
      </w:r>
      <w:r w:rsidR="00381944" w:rsidRPr="00381944">
        <w:rPr>
          <w:lang w:val="en-GB"/>
        </w:rPr>
        <w:t xml:space="preserve"> of the </w:t>
      </w:r>
      <w:r w:rsidR="00381944">
        <w:rPr>
          <w:lang w:val="en-GB"/>
        </w:rPr>
        <w:t>Purpose</w:t>
      </w:r>
      <w:r w:rsidR="00381944" w:rsidRPr="00381944">
        <w:rPr>
          <w:lang w:val="en-GB"/>
        </w:rPr>
        <w:t xml:space="preserve"> or termination of legal relations between the Parties as a result of the </w:t>
      </w:r>
      <w:r w:rsidR="00DF2075">
        <w:rPr>
          <w:lang w:val="en-GB"/>
        </w:rPr>
        <w:t>achievement</w:t>
      </w:r>
      <w:r w:rsidR="00381944" w:rsidRPr="00381944">
        <w:rPr>
          <w:lang w:val="en-GB"/>
        </w:rPr>
        <w:t xml:space="preserve"> of the </w:t>
      </w:r>
      <w:r w:rsidR="00381944">
        <w:rPr>
          <w:lang w:val="en-GB"/>
        </w:rPr>
        <w:t>Purpose</w:t>
      </w:r>
      <w:r w:rsidR="00381944" w:rsidRPr="00381944">
        <w:rPr>
          <w:lang w:val="en-GB"/>
        </w:rPr>
        <w:t xml:space="preserve"> - whichever is later</w:t>
      </w:r>
      <w:r w:rsidR="4B941EAD" w:rsidRPr="001D4AA1">
        <w:rPr>
          <w:lang w:val="en-GB"/>
        </w:rPr>
        <w:t>,</w:t>
      </w:r>
    </w:p>
    <w:p w14:paraId="511DD2B6" w14:textId="015DBB4A" w:rsidR="00B5231F" w:rsidRPr="001D4AA1" w:rsidRDefault="00BD2D17" w:rsidP="007C64C2">
      <w:pPr>
        <w:pStyle w:val="ArPkt"/>
        <w:numPr>
          <w:ilvl w:val="2"/>
          <w:numId w:val="39"/>
        </w:numPr>
        <w:rPr>
          <w:lang w:val="en-GB"/>
        </w:rPr>
      </w:pPr>
      <w:r w:rsidRPr="00BD2D17">
        <w:rPr>
          <w:lang w:val="en-GB"/>
        </w:rPr>
        <w:t xml:space="preserve">may be terminated before the end of the </w:t>
      </w:r>
      <w:r>
        <w:rPr>
          <w:lang w:val="en-GB"/>
        </w:rPr>
        <w:t>term</w:t>
      </w:r>
      <w:r w:rsidRPr="00BD2D17">
        <w:rPr>
          <w:lang w:val="en-GB"/>
        </w:rPr>
        <w:t xml:space="preserve"> only by agreement of the Parties</w:t>
      </w:r>
      <w:r w:rsidR="00B5231F" w:rsidRPr="001D4AA1">
        <w:rPr>
          <w:lang w:val="en-GB"/>
        </w:rPr>
        <w:t>.</w:t>
      </w:r>
    </w:p>
    <w:p w14:paraId="0279AC4E" w14:textId="77777777" w:rsidR="008A6634" w:rsidRPr="001D4AA1" w:rsidRDefault="008A6634" w:rsidP="008A6634">
      <w:pPr>
        <w:pStyle w:val="ArPkt"/>
        <w:numPr>
          <w:ilvl w:val="0"/>
          <w:numId w:val="0"/>
        </w:numPr>
        <w:ind w:left="1224"/>
        <w:rPr>
          <w:lang w:val="en-GB"/>
        </w:rPr>
      </w:pPr>
    </w:p>
    <w:p w14:paraId="6F0E9BE0" w14:textId="196D2107" w:rsidR="005C148C" w:rsidRPr="001D4AA1" w:rsidRDefault="00BD2D17" w:rsidP="005A7CC4">
      <w:pPr>
        <w:pStyle w:val="Akapitzlist"/>
        <w:numPr>
          <w:ilvl w:val="0"/>
          <w:numId w:val="39"/>
        </w:numPr>
        <w:jc w:val="both"/>
        <w:rPr>
          <w:b/>
          <w:bCs/>
          <w:lang w:val="en-GB"/>
        </w:rPr>
      </w:pPr>
      <w:r>
        <w:rPr>
          <w:b/>
          <w:bCs/>
          <w:lang w:val="en-GB"/>
        </w:rPr>
        <w:t>EXCLUSIVITY OF RIGHTS</w:t>
      </w:r>
    </w:p>
    <w:p w14:paraId="2F4CED1F" w14:textId="77777777" w:rsidR="008A6634" w:rsidRPr="001D4AA1" w:rsidRDefault="008A6634" w:rsidP="008A6634">
      <w:pPr>
        <w:pStyle w:val="Akapitzlist"/>
        <w:ind w:left="360"/>
        <w:jc w:val="both"/>
        <w:rPr>
          <w:b/>
          <w:bCs/>
          <w:lang w:val="en-GB"/>
        </w:rPr>
      </w:pPr>
    </w:p>
    <w:p w14:paraId="565693C6" w14:textId="45C84707" w:rsidR="005C148C" w:rsidRPr="001D4AA1" w:rsidRDefault="00100850" w:rsidP="005C148C">
      <w:pPr>
        <w:pStyle w:val="Akapitzlist"/>
        <w:numPr>
          <w:ilvl w:val="1"/>
          <w:numId w:val="39"/>
        </w:numPr>
        <w:jc w:val="both"/>
        <w:rPr>
          <w:b/>
          <w:bCs/>
          <w:lang w:val="en-GB"/>
        </w:rPr>
      </w:pPr>
      <w:r w:rsidRPr="00100850">
        <w:rPr>
          <w:lang w:val="en-GB"/>
        </w:rPr>
        <w:t xml:space="preserve">Confidential Information and the materials that are their carriers remain the property of the Discloser and, at </w:t>
      </w:r>
      <w:r w:rsidR="002512A7">
        <w:rPr>
          <w:lang w:val="en-GB"/>
        </w:rPr>
        <w:t>its</w:t>
      </w:r>
      <w:r w:rsidR="002512A7" w:rsidRPr="00100850">
        <w:rPr>
          <w:lang w:val="en-GB"/>
        </w:rPr>
        <w:t xml:space="preserve"> </w:t>
      </w:r>
      <w:r w:rsidRPr="00100850">
        <w:rPr>
          <w:lang w:val="en-GB"/>
        </w:rPr>
        <w:t>request, the Recipient is obliged to return them</w:t>
      </w:r>
      <w:r w:rsidR="00FE68F1" w:rsidRPr="001D4AA1">
        <w:rPr>
          <w:lang w:val="en-GB"/>
        </w:rPr>
        <w:t>.</w:t>
      </w:r>
    </w:p>
    <w:p w14:paraId="3C35B28B" w14:textId="5CD67295" w:rsidR="00FE68F1" w:rsidRPr="001D4AA1" w:rsidRDefault="00100850" w:rsidP="005C148C">
      <w:pPr>
        <w:pStyle w:val="Akapitzlist"/>
        <w:numPr>
          <w:ilvl w:val="1"/>
          <w:numId w:val="39"/>
        </w:numPr>
        <w:jc w:val="both"/>
        <w:rPr>
          <w:b/>
          <w:bCs/>
          <w:lang w:val="en-GB"/>
        </w:rPr>
      </w:pPr>
      <w:r w:rsidRPr="00100850">
        <w:rPr>
          <w:lang w:val="en-GB"/>
        </w:rPr>
        <w:t>Disclosure of Confidential Information will not be considered as granting any intellectual property rights. Especially</w:t>
      </w:r>
      <w:r w:rsidR="007B4F8E" w:rsidRPr="001D4AA1">
        <w:rPr>
          <w:lang w:val="en-GB"/>
        </w:rPr>
        <w:t>:</w:t>
      </w:r>
    </w:p>
    <w:p w14:paraId="408E8F05" w14:textId="12CDA20A" w:rsidR="008A6634" w:rsidRPr="001D4AA1" w:rsidRDefault="00E054A4" w:rsidP="008A6634">
      <w:pPr>
        <w:pStyle w:val="ArPkt"/>
        <w:numPr>
          <w:ilvl w:val="2"/>
          <w:numId w:val="39"/>
        </w:numPr>
        <w:rPr>
          <w:lang w:val="en-GB"/>
        </w:rPr>
      </w:pPr>
      <w:r w:rsidRPr="00E054A4">
        <w:rPr>
          <w:lang w:val="en-GB"/>
        </w:rPr>
        <w:t xml:space="preserve">shall not be treated as granting a license or authorization to exercise derivative rights to the </w:t>
      </w:r>
      <w:r w:rsidRPr="00E054A4">
        <w:rPr>
          <w:b/>
          <w:bCs/>
          <w:lang w:val="en-GB"/>
        </w:rPr>
        <w:t>Works</w:t>
      </w:r>
      <w:r w:rsidR="008A6634" w:rsidRPr="001D4AA1">
        <w:rPr>
          <w:lang w:val="en-GB"/>
        </w:rPr>
        <w:t>;</w:t>
      </w:r>
    </w:p>
    <w:p w14:paraId="38119739" w14:textId="6C4288B3" w:rsidR="008A6634" w:rsidRPr="001D4AA1" w:rsidRDefault="00E054A4" w:rsidP="008A6634">
      <w:pPr>
        <w:pStyle w:val="ArPkt"/>
        <w:numPr>
          <w:ilvl w:val="2"/>
          <w:numId w:val="39"/>
        </w:numPr>
        <w:rPr>
          <w:lang w:val="en-GB"/>
        </w:rPr>
      </w:pPr>
      <w:r w:rsidRPr="00E054A4">
        <w:rPr>
          <w:lang w:val="en-GB"/>
        </w:rPr>
        <w:t xml:space="preserve">shall not be </w:t>
      </w:r>
      <w:r w:rsidR="00C47060">
        <w:rPr>
          <w:lang w:val="en-GB"/>
        </w:rPr>
        <w:t>equivalent to</w:t>
      </w:r>
      <w:r w:rsidRPr="00E054A4">
        <w:rPr>
          <w:lang w:val="en-GB"/>
        </w:rPr>
        <w:t xml:space="preserve"> granting rights to any </w:t>
      </w:r>
      <w:r w:rsidRPr="00C47060">
        <w:rPr>
          <w:b/>
          <w:bCs/>
          <w:lang w:val="en-GB"/>
        </w:rPr>
        <w:t>Inventive Projects</w:t>
      </w:r>
      <w:r w:rsidRPr="00E054A4">
        <w:rPr>
          <w:lang w:val="en-GB"/>
        </w:rPr>
        <w:t>, as well as any rights to patents relating thereto</w:t>
      </w:r>
      <w:r w:rsidR="00337590" w:rsidRPr="001D4AA1">
        <w:rPr>
          <w:lang w:val="en-GB"/>
        </w:rPr>
        <w:t>.</w:t>
      </w:r>
    </w:p>
    <w:p w14:paraId="08EBC76F" w14:textId="33B60B9B" w:rsidR="001B5C45" w:rsidRPr="001D4AA1" w:rsidRDefault="00270F83" w:rsidP="001B5C45">
      <w:pPr>
        <w:jc w:val="both"/>
        <w:rPr>
          <w:b/>
          <w:bCs/>
          <w:lang w:val="en-GB"/>
        </w:rPr>
      </w:pPr>
      <w:r w:rsidRPr="001D4AA1">
        <w:rPr>
          <w:noProof/>
          <w:lang w:val="en-GB"/>
        </w:rPr>
        <mc:AlternateContent>
          <mc:Choice Requires="wps">
            <w:drawing>
              <wp:anchor distT="45720" distB="45720" distL="114300" distR="114300" simplePos="0" relativeHeight="251658242" behindDoc="0" locked="0" layoutInCell="1" allowOverlap="1" wp14:anchorId="5A31ECCE" wp14:editId="2D7DD916">
                <wp:simplePos x="0" y="0"/>
                <wp:positionH relativeFrom="column">
                  <wp:posOffset>459105</wp:posOffset>
                </wp:positionH>
                <wp:positionV relativeFrom="paragraph">
                  <wp:posOffset>100330</wp:posOffset>
                </wp:positionV>
                <wp:extent cx="5257165" cy="1550035"/>
                <wp:effectExtent l="0" t="0" r="19685" b="158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1550035"/>
                        </a:xfrm>
                        <a:prstGeom prst="rect">
                          <a:avLst/>
                        </a:prstGeom>
                        <a:solidFill>
                          <a:schemeClr val="tx2">
                            <a:lumMod val="20000"/>
                            <a:lumOff val="80000"/>
                          </a:schemeClr>
                        </a:solidFill>
                        <a:ln w="9525">
                          <a:solidFill>
                            <a:srgbClr val="000000"/>
                          </a:solidFill>
                          <a:miter lim="800000"/>
                          <a:headEnd/>
                          <a:tailEnd/>
                        </a:ln>
                      </wps:spPr>
                      <wps:txbx>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31ECCE" id="Pole tekstowe 2" o:spid="_x0000_s1028" type="#_x0000_t202" style="position:absolute;left:0;text-align:left;margin-left:36.15pt;margin-top:7.9pt;width:413.95pt;height:122.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IUxNAIAAGEEAAAOAAAAZHJzL2Uyb0RvYy54bWysVNuO0zAQfUfiHyy/01xo9hI1XS1dipCW&#10;i7TwAY7jNBaOx9huk/L1jJ2024U3xIvlmYnPzJw5k9Xd2CtyENZJ0BXNFiklQnNopN5V9Pu37Zsb&#10;SpxnumEKtKjoUTh6t379ajWYUuTQgWqEJQiiXTmYinbemzJJHO9Ez9wCjNAYbMH2zKNpd0lj2YDo&#10;vUryNL1KBrCNscCFc+h9mIJ0HfHbVnD/pW2d8ERVFGvz8bTxrMOZrFes3FlmOsnnMtg/VNEzqTHp&#10;GeqBeUb2Vv4F1UtuwUHrFxz6BNpWchF7wG6y9I9unjpmROwFyXHmTJP7f7D88+HJfLXEj+9gxAHG&#10;Jpx5BP7DEQ2bjumduLcWhk6wBhNngbJkMK6cnwaqXekCSD18ggaHzPYeItDY2j6wgn0SRMcBHM+k&#10;i9ETjs4iL66zq4ISjrGsKNL0bRFzsPL03FjnPwjoSbhU1OJUIzw7PDofymHl6ZOQzYGSzVYqFY2g&#10;JLFRlhwYasCPeXyq9j3WOvlQR+msBHSjXib3zcmN8FGPASUme5FAaTJU9BbbiMAvYs7u6nPqADfl&#10;CYCXNfbS4xIo2Vc0Jp2LCYy/102UqGdSTXd8rPQ8gsD6xL8f65HIpqJ54C5MpIbmiDOxMGkedxQv&#10;HdhflAyo94q6n3tmBSXqo8a53mbLZViQaCyL6xwNexmpLyNMc4RCOimZrhsflyoybu5x/lsZJ/Nc&#10;yVwy6jhyOO9cWJRLO371/GdY/wYAAP//AwBQSwMEFAAGAAgAAAAhADkKkf/fAAAACQEAAA8AAABk&#10;cnMvZG93bnJldi54bWxMj0FPg0AQhe8m/ofNmHizi9SqIEtjahrirVYP9rawI2DZWcIuFP31jic9&#10;znsvb76XrWfbiQkH3zpScL2IQCBVzrRUK3h73V7dg/BBk9GdI1TwhR7W+flZplPjTvSC0z7UgkvI&#10;p1pBE0KfSumrBq32C9cjsffhBqsDn0MtzaBPXG47GUfRrbS6Jf7Q6B43DVbH/WgVHN7H43dZPE2H&#10;7XOxucHd0nzKQqnLi/nxAUTAOfyF4Ref0SFnptKNZLzoFNzFS06yvuIF7CdRFIMoFcSrJAGZZ/L/&#10;gvwHAAD//wMAUEsBAi0AFAAGAAgAAAAhALaDOJL+AAAA4QEAABMAAAAAAAAAAAAAAAAAAAAAAFtD&#10;b250ZW50X1R5cGVzXS54bWxQSwECLQAUAAYACAAAACEAOP0h/9YAAACUAQAACwAAAAAAAAAAAAAA&#10;AAAvAQAAX3JlbHMvLnJlbHNQSwECLQAUAAYACAAAACEAOOiFMTQCAABhBAAADgAAAAAAAAAAAAAA&#10;AAAuAgAAZHJzL2Uyb0RvYy54bWxQSwECLQAUAAYACAAAACEAOQqR/98AAAAJAQAADwAAAAAAAAAA&#10;AAAAAACOBAAAZHJzL2Rvd25yZXYueG1sUEsFBgAAAAAEAAQA8wAAAJoFAAAAAA==&#10;" fillcolor="#e8f0f6 [671]">
                <v:textbox style="mso-fit-shape-to-text:t">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v:textbox>
                <w10:wrap type="square"/>
              </v:shape>
            </w:pict>
          </mc:Fallback>
        </mc:AlternateContent>
      </w:r>
    </w:p>
    <w:p w14:paraId="1B14AF4B" w14:textId="7DA39D62" w:rsidR="001B5C45" w:rsidRDefault="001B5C45" w:rsidP="001B5C45">
      <w:pPr>
        <w:jc w:val="both"/>
        <w:rPr>
          <w:b/>
          <w:bCs/>
          <w:lang w:val="en-GB"/>
        </w:rPr>
      </w:pPr>
    </w:p>
    <w:p w14:paraId="08D9BCEE" w14:textId="2431A18C" w:rsidR="002D60C7" w:rsidRDefault="002D60C7" w:rsidP="001B5C45">
      <w:pPr>
        <w:jc w:val="both"/>
        <w:rPr>
          <w:b/>
          <w:bCs/>
          <w:lang w:val="en-GB"/>
        </w:rPr>
      </w:pPr>
    </w:p>
    <w:p w14:paraId="1F0F3C59" w14:textId="268AD68F" w:rsidR="002D60C7" w:rsidRDefault="002D60C7" w:rsidP="001B5C45">
      <w:pPr>
        <w:jc w:val="both"/>
        <w:rPr>
          <w:b/>
          <w:bCs/>
          <w:lang w:val="en-GB"/>
        </w:rPr>
      </w:pPr>
    </w:p>
    <w:p w14:paraId="3755F694" w14:textId="77E1624E" w:rsidR="002D60C7" w:rsidRDefault="002D60C7" w:rsidP="001B5C45">
      <w:pPr>
        <w:jc w:val="both"/>
        <w:rPr>
          <w:b/>
          <w:bCs/>
          <w:lang w:val="en-GB"/>
        </w:rPr>
      </w:pPr>
    </w:p>
    <w:p w14:paraId="1C8542AC" w14:textId="3F5B8F89" w:rsidR="002D60C7" w:rsidRDefault="002D60C7" w:rsidP="001B5C45">
      <w:pPr>
        <w:jc w:val="both"/>
        <w:rPr>
          <w:b/>
          <w:bCs/>
          <w:lang w:val="en-GB"/>
        </w:rPr>
      </w:pPr>
    </w:p>
    <w:p w14:paraId="369E4673" w14:textId="71016EC9" w:rsidR="002D60C7" w:rsidRDefault="002D60C7" w:rsidP="001B5C45">
      <w:pPr>
        <w:jc w:val="both"/>
        <w:rPr>
          <w:b/>
          <w:bCs/>
          <w:lang w:val="en-GB"/>
        </w:rPr>
      </w:pPr>
    </w:p>
    <w:p w14:paraId="5F03FA05" w14:textId="369B8C53" w:rsidR="002D60C7" w:rsidRDefault="002D60C7" w:rsidP="001B5C45">
      <w:pPr>
        <w:jc w:val="both"/>
        <w:rPr>
          <w:b/>
          <w:bCs/>
          <w:lang w:val="en-GB"/>
        </w:rPr>
      </w:pPr>
    </w:p>
    <w:p w14:paraId="08632552" w14:textId="5E9B741C" w:rsidR="002D60C7" w:rsidRDefault="002D60C7" w:rsidP="001B5C45">
      <w:pPr>
        <w:jc w:val="both"/>
        <w:rPr>
          <w:b/>
          <w:bCs/>
          <w:lang w:val="en-GB"/>
        </w:rPr>
      </w:pPr>
    </w:p>
    <w:p w14:paraId="0CC22E4A" w14:textId="77777777" w:rsidR="002D60C7" w:rsidRPr="001D4AA1" w:rsidRDefault="002D60C7" w:rsidP="001B5C45">
      <w:pPr>
        <w:jc w:val="both"/>
        <w:rPr>
          <w:b/>
          <w:bCs/>
          <w:lang w:val="en-GB"/>
        </w:rPr>
      </w:pPr>
    </w:p>
    <w:p w14:paraId="73772CFE" w14:textId="36C7A2C9" w:rsidR="005A7CC4" w:rsidRPr="00593643" w:rsidRDefault="002512A7" w:rsidP="005A7CC4">
      <w:pPr>
        <w:pStyle w:val="Akapitzlist"/>
        <w:numPr>
          <w:ilvl w:val="0"/>
          <w:numId w:val="39"/>
        </w:numPr>
        <w:jc w:val="both"/>
        <w:rPr>
          <w:b/>
          <w:bCs/>
          <w:lang w:val="en-GB"/>
        </w:rPr>
      </w:pPr>
      <w:r w:rsidRPr="00593643">
        <w:rPr>
          <w:b/>
          <w:bCs/>
          <w:lang w:val="en-GB"/>
        </w:rPr>
        <w:t>APPLICABLE LAW AND SETTLEMENT OF DISPUTES</w:t>
      </w:r>
      <w:r w:rsidR="00DF37B8" w:rsidRPr="00593643">
        <w:rPr>
          <w:b/>
          <w:bCs/>
          <w:lang w:val="en-GB"/>
        </w:rPr>
        <w:t xml:space="preserve"> </w:t>
      </w:r>
    </w:p>
    <w:p w14:paraId="2D547692" w14:textId="77777777" w:rsidR="005A7CC4" w:rsidRPr="00593643" w:rsidRDefault="005A7CC4" w:rsidP="005A7CC4">
      <w:pPr>
        <w:pStyle w:val="Akapitzlist"/>
        <w:ind w:left="360"/>
        <w:jc w:val="both"/>
        <w:rPr>
          <w:b/>
          <w:bCs/>
          <w:lang w:val="en-GB"/>
        </w:rPr>
      </w:pPr>
    </w:p>
    <w:p w14:paraId="153A9AA0" w14:textId="1ED269B3" w:rsidR="00392269" w:rsidRDefault="00392269" w:rsidP="00392269">
      <w:pPr>
        <w:pStyle w:val="ArUst"/>
        <w:numPr>
          <w:ilvl w:val="1"/>
          <w:numId w:val="39"/>
        </w:numPr>
        <w:spacing w:line="276" w:lineRule="auto"/>
        <w:jc w:val="left"/>
        <w:rPr>
          <w:lang w:val="en-GB"/>
        </w:rPr>
      </w:pPr>
      <w:r w:rsidRPr="00093C43">
        <w:rPr>
          <w:lang w:val="en-GB"/>
        </w:rPr>
        <w:t xml:space="preserve">This </w:t>
      </w:r>
      <w:r>
        <w:rPr>
          <w:lang w:val="en-GB"/>
        </w:rPr>
        <w:t xml:space="preserve">Agreement shall be exclusively </w:t>
      </w:r>
      <w:r w:rsidRPr="00093C43">
        <w:rPr>
          <w:lang w:val="en-GB"/>
        </w:rPr>
        <w:t>governed by</w:t>
      </w:r>
      <w:r>
        <w:rPr>
          <w:lang w:val="en-GB"/>
        </w:rPr>
        <w:t xml:space="preserve"> and construed in accordance with</w:t>
      </w:r>
      <w:r w:rsidRPr="00093C43">
        <w:rPr>
          <w:lang w:val="en-GB"/>
        </w:rPr>
        <w:t xml:space="preserve"> the substantive law</w:t>
      </w:r>
      <w:r>
        <w:rPr>
          <w:lang w:val="en-GB"/>
        </w:rPr>
        <w:t>s</w:t>
      </w:r>
      <w:r w:rsidRPr="00093C43">
        <w:rPr>
          <w:lang w:val="en-GB"/>
        </w:rPr>
        <w:t xml:space="preserve"> of</w:t>
      </w:r>
      <w:r>
        <w:rPr>
          <w:lang w:val="en-GB"/>
        </w:rPr>
        <w:t xml:space="preserve"> </w:t>
      </w:r>
      <w:r w:rsidRPr="00B06957">
        <w:rPr>
          <w:b/>
          <w:bCs/>
          <w:lang w:val="en-GB"/>
        </w:rPr>
        <w:t>Poland</w:t>
      </w:r>
      <w:r>
        <w:rPr>
          <w:lang w:val="en-GB"/>
        </w:rPr>
        <w:t xml:space="preserve">, </w:t>
      </w:r>
      <w:r w:rsidRPr="00254148">
        <w:rPr>
          <w:lang w:val="en-GB"/>
        </w:rPr>
        <w:t>excluding its conflict of laws principles and excluding the UN Convention on Contracts for the International Sale of Goods</w:t>
      </w:r>
      <w:r w:rsidRPr="001D4AA1">
        <w:rPr>
          <w:lang w:val="en-GB"/>
        </w:rPr>
        <w:t>.</w:t>
      </w:r>
    </w:p>
    <w:p w14:paraId="044A9F61" w14:textId="77777777" w:rsidR="00392269" w:rsidRDefault="00392269" w:rsidP="00392269">
      <w:pPr>
        <w:pStyle w:val="ArUst"/>
        <w:numPr>
          <w:ilvl w:val="1"/>
          <w:numId w:val="39"/>
        </w:numPr>
        <w:spacing w:line="276" w:lineRule="auto"/>
        <w:jc w:val="left"/>
        <w:rPr>
          <w:lang w:val="en-GB"/>
        </w:rPr>
      </w:pPr>
      <w:r w:rsidRPr="004F57E8">
        <w:rPr>
          <w:lang w:val="en-GB"/>
        </w:rPr>
        <w:t>Any dispute arising out of or in relation to</w:t>
      </w:r>
      <w:r>
        <w:rPr>
          <w:lang w:val="en-GB"/>
        </w:rPr>
        <w:t xml:space="preserve"> </w:t>
      </w:r>
      <w:r w:rsidRPr="004F57E8">
        <w:rPr>
          <w:lang w:val="en-GB"/>
        </w:rPr>
        <w:t xml:space="preserve">this </w:t>
      </w:r>
      <w:r>
        <w:rPr>
          <w:lang w:val="en-GB"/>
        </w:rPr>
        <w:t>Agreement</w:t>
      </w:r>
      <w:r w:rsidRPr="004F57E8">
        <w:rPr>
          <w:lang w:val="en-GB"/>
        </w:rPr>
        <w:t xml:space="preserve">, including regarding the validity, breach, or termination thereof, shall be resolved by arbitration in accordance with the </w:t>
      </w:r>
      <w:r w:rsidRPr="00A50D2A">
        <w:rPr>
          <w:b/>
          <w:bCs/>
          <w:lang w:val="en-GB"/>
        </w:rPr>
        <w:t>Swiss Rules of International Arbitration of the Swiss Arbitration Centre</w:t>
      </w:r>
      <w:r w:rsidRPr="004F57E8">
        <w:rPr>
          <w:lang w:val="en-GB"/>
        </w:rPr>
        <w:t xml:space="preserve"> in force on the date on which the Notice of Arbitration is submitted in accordance with those Rules</w:t>
      </w:r>
      <w:r>
        <w:rPr>
          <w:lang w:val="en-GB"/>
        </w:rPr>
        <w:t>.</w:t>
      </w:r>
    </w:p>
    <w:p w14:paraId="3DD10901" w14:textId="77777777" w:rsidR="00392269" w:rsidRPr="00466A45" w:rsidRDefault="00392269" w:rsidP="00392269">
      <w:pPr>
        <w:pStyle w:val="ArUst"/>
        <w:numPr>
          <w:ilvl w:val="1"/>
          <w:numId w:val="39"/>
        </w:numPr>
        <w:spacing w:line="276" w:lineRule="auto"/>
        <w:jc w:val="left"/>
        <w:rPr>
          <w:lang w:val="en-GB"/>
        </w:rPr>
      </w:pPr>
      <w:r>
        <w:rPr>
          <w:lang w:val="en-GB"/>
        </w:rPr>
        <w:t>The number of arbitrators shall be 1 (one)</w:t>
      </w:r>
      <w:r w:rsidRPr="00F968AC">
        <w:rPr>
          <w:lang w:val="en-GB"/>
        </w:rPr>
        <w:t xml:space="preserve"> where the amount in dispute does not exceed 1 000 000 (one million) euro. </w:t>
      </w:r>
      <w:r w:rsidRPr="00466A45">
        <w:rPr>
          <w:lang w:val="en-GB"/>
        </w:rPr>
        <w:t xml:space="preserve">Where the amount in dispute exceeds 1 000 000 (one million) euro the number of arbitrators shall be 3 (three). The amount in dispute includes the claims made in the Request for Arbitration and any counterclaims made in the Answer to the Request for Arbitration.   </w:t>
      </w:r>
    </w:p>
    <w:p w14:paraId="1753511E" w14:textId="77777777" w:rsidR="00392269" w:rsidRDefault="00392269" w:rsidP="00392269">
      <w:pPr>
        <w:pStyle w:val="ArUst"/>
        <w:numPr>
          <w:ilvl w:val="1"/>
          <w:numId w:val="39"/>
        </w:numPr>
        <w:spacing w:line="276" w:lineRule="auto"/>
        <w:jc w:val="left"/>
        <w:rPr>
          <w:lang w:val="en-GB"/>
        </w:rPr>
      </w:pPr>
      <w:r w:rsidRPr="00D11601">
        <w:rPr>
          <w:lang w:val="en-GB"/>
        </w:rPr>
        <w:t xml:space="preserve">The language of jurisdiction (including documents) will be English. </w:t>
      </w:r>
    </w:p>
    <w:p w14:paraId="725BB8FF" w14:textId="77777777" w:rsidR="00392269" w:rsidRDefault="00392269" w:rsidP="00392269">
      <w:pPr>
        <w:pStyle w:val="ArUst"/>
        <w:numPr>
          <w:ilvl w:val="1"/>
          <w:numId w:val="39"/>
        </w:numPr>
        <w:spacing w:line="276" w:lineRule="auto"/>
        <w:jc w:val="left"/>
        <w:rPr>
          <w:lang w:val="en-GB"/>
        </w:rPr>
      </w:pPr>
      <w:r w:rsidRPr="00D11601">
        <w:rPr>
          <w:lang w:val="en-GB"/>
        </w:rPr>
        <w:t xml:space="preserve">The decision of the Arbitral Tribunal shall be final, and the </w:t>
      </w:r>
      <w:r>
        <w:rPr>
          <w:lang w:val="en-GB"/>
        </w:rPr>
        <w:t>P</w:t>
      </w:r>
      <w:r w:rsidRPr="00D11601">
        <w:rPr>
          <w:lang w:val="en-GB"/>
        </w:rPr>
        <w:t xml:space="preserve">arties waive all challenge of the award in accordance with Art. 192 Private International Law Statute. </w:t>
      </w:r>
    </w:p>
    <w:p w14:paraId="0412303F" w14:textId="11B2228A" w:rsidR="005A7CC4" w:rsidRPr="008F6350" w:rsidRDefault="00392269" w:rsidP="008F6350">
      <w:pPr>
        <w:pStyle w:val="ArUst"/>
        <w:numPr>
          <w:ilvl w:val="1"/>
          <w:numId w:val="39"/>
        </w:numPr>
        <w:spacing w:line="276" w:lineRule="auto"/>
        <w:jc w:val="left"/>
        <w:rPr>
          <w:lang w:val="en-GB"/>
        </w:rPr>
      </w:pPr>
      <w:r w:rsidRPr="00D11601">
        <w:rPr>
          <w:lang w:val="en-GB"/>
        </w:rPr>
        <w:t xml:space="preserve">The Place of arbitration will be Zurich, Switzerland. </w:t>
      </w:r>
    </w:p>
    <w:p w14:paraId="19D8C7ED" w14:textId="77777777" w:rsidR="005A7CC4" w:rsidRPr="001D4AA1" w:rsidRDefault="005A7CC4" w:rsidP="005A7CC4">
      <w:pPr>
        <w:jc w:val="both"/>
        <w:rPr>
          <w:b/>
          <w:bCs/>
          <w:lang w:val="en-GB"/>
        </w:rPr>
      </w:pPr>
    </w:p>
    <w:p w14:paraId="42E5595A" w14:textId="3F3DBDE5" w:rsidR="00CD25B5" w:rsidRDefault="00CD25B5" w:rsidP="000234FD">
      <w:pPr>
        <w:pStyle w:val="Akapitzlist"/>
        <w:numPr>
          <w:ilvl w:val="0"/>
          <w:numId w:val="39"/>
        </w:numPr>
        <w:jc w:val="both"/>
        <w:rPr>
          <w:b/>
          <w:bCs/>
          <w:lang w:val="en-GB"/>
        </w:rPr>
      </w:pPr>
      <w:r>
        <w:rPr>
          <w:b/>
          <w:bCs/>
          <w:lang w:val="en-GB"/>
        </w:rPr>
        <w:t>SANCTIONS</w:t>
      </w:r>
    </w:p>
    <w:p w14:paraId="38D78817" w14:textId="77777777" w:rsidR="00CD25B5" w:rsidRDefault="00CD25B5" w:rsidP="00CD25B5">
      <w:pPr>
        <w:pStyle w:val="Akapitzlist"/>
        <w:ind w:left="360"/>
        <w:jc w:val="both"/>
        <w:rPr>
          <w:b/>
          <w:bCs/>
          <w:lang w:val="en-GB"/>
        </w:rPr>
      </w:pPr>
    </w:p>
    <w:p w14:paraId="57D4EB1E" w14:textId="6F3F94A7" w:rsidR="00FA38E4" w:rsidRPr="006A5B66" w:rsidRDefault="00420D8D" w:rsidP="006A5B66">
      <w:pPr>
        <w:pStyle w:val="Akapitzlist"/>
        <w:numPr>
          <w:ilvl w:val="1"/>
          <w:numId w:val="39"/>
        </w:numPr>
        <w:jc w:val="both"/>
        <w:rPr>
          <w:lang w:val="en-GB"/>
        </w:rPr>
      </w:pPr>
      <w:r w:rsidRPr="00420D8D">
        <w:rPr>
          <w:rFonts w:eastAsia="Calibri" w:cstheme="minorHAnsi"/>
          <w:lang w:val="en-GB"/>
        </w:rPr>
        <w:t xml:space="preserve">The Parties declare that as of the date of entering into the Agreement, the Parties, members of their bodies, and (to the best of their knowledge) employees of the Parties are not subject </w:t>
      </w:r>
      <w:r w:rsidRPr="00420D8D">
        <w:rPr>
          <w:rFonts w:eastAsia="Calibri" w:cstheme="minorHAnsi"/>
          <w:lang w:val="en-GB"/>
        </w:rPr>
        <w:lastRenderedPageBreak/>
        <w:t>to sanctions imposed by the European Union, the Republic of Poland, the United States of America, or the United Kingdom</w:t>
      </w:r>
      <w:r w:rsidR="00FA38E4" w:rsidRPr="00AE63A5">
        <w:rPr>
          <w:lang w:val="en-GB"/>
        </w:rPr>
        <w:t>.</w:t>
      </w:r>
    </w:p>
    <w:p w14:paraId="1ADE555F" w14:textId="77777777" w:rsidR="00CD25B5" w:rsidRPr="001551E6" w:rsidRDefault="00CD25B5" w:rsidP="00CD25B5">
      <w:pPr>
        <w:pStyle w:val="Akapitzlist"/>
        <w:ind w:left="360"/>
        <w:jc w:val="both"/>
        <w:rPr>
          <w:b/>
          <w:bCs/>
          <w:lang w:val="en-GB"/>
        </w:rPr>
      </w:pPr>
    </w:p>
    <w:p w14:paraId="4167576B" w14:textId="0C44B521" w:rsidR="006632FE" w:rsidRPr="001D4AA1" w:rsidRDefault="00C52D12" w:rsidP="000234FD">
      <w:pPr>
        <w:pStyle w:val="Akapitzlist"/>
        <w:numPr>
          <w:ilvl w:val="0"/>
          <w:numId w:val="39"/>
        </w:numPr>
        <w:jc w:val="both"/>
        <w:rPr>
          <w:b/>
          <w:bCs/>
          <w:lang w:val="en-GB"/>
        </w:rPr>
      </w:pPr>
      <w:r>
        <w:rPr>
          <w:b/>
          <w:bCs/>
          <w:lang w:val="en-GB"/>
        </w:rPr>
        <w:t xml:space="preserve">FINAL </w:t>
      </w:r>
      <w:r w:rsidR="001A3880">
        <w:rPr>
          <w:b/>
          <w:bCs/>
          <w:lang w:val="en-GB"/>
        </w:rPr>
        <w:t>PROVISIONS</w:t>
      </w:r>
    </w:p>
    <w:p w14:paraId="38FD38FD" w14:textId="77777777" w:rsidR="007B7A23" w:rsidRPr="001D4AA1" w:rsidRDefault="007B7A23" w:rsidP="007B7A23">
      <w:pPr>
        <w:pStyle w:val="Akapitzlist"/>
        <w:ind w:left="360"/>
        <w:jc w:val="both"/>
        <w:rPr>
          <w:b/>
          <w:bCs/>
          <w:lang w:val="en-GB"/>
        </w:rPr>
      </w:pPr>
    </w:p>
    <w:p w14:paraId="6280E04E" w14:textId="28C890BB" w:rsidR="007B7A23" w:rsidRPr="001D4AA1" w:rsidRDefault="001A3880" w:rsidP="007B7A23">
      <w:pPr>
        <w:pStyle w:val="Akapitzlist"/>
        <w:numPr>
          <w:ilvl w:val="1"/>
          <w:numId w:val="39"/>
        </w:numPr>
        <w:jc w:val="both"/>
        <w:rPr>
          <w:b/>
          <w:bCs/>
          <w:lang w:val="en-GB"/>
        </w:rPr>
      </w:pPr>
      <w:r w:rsidRPr="001A3880">
        <w:rPr>
          <w:lang w:val="en-GB"/>
        </w:rPr>
        <w:t xml:space="preserve">For </w:t>
      </w:r>
      <w:r>
        <w:rPr>
          <w:lang w:val="en-GB"/>
        </w:rPr>
        <w:t>ongoing</w:t>
      </w:r>
      <w:r w:rsidRPr="001A3880">
        <w:rPr>
          <w:lang w:val="en-GB"/>
        </w:rPr>
        <w:t xml:space="preserve"> communication related to the </w:t>
      </w:r>
      <w:r w:rsidR="00646A7A">
        <w:rPr>
          <w:lang w:val="en-GB"/>
        </w:rPr>
        <w:t>execution</w:t>
      </w:r>
      <w:r w:rsidR="00646A7A" w:rsidRPr="001A3880">
        <w:rPr>
          <w:lang w:val="en-GB"/>
        </w:rPr>
        <w:t xml:space="preserve"> </w:t>
      </w:r>
      <w:r w:rsidRPr="001A3880">
        <w:rPr>
          <w:lang w:val="en-GB"/>
        </w:rPr>
        <w:t>of the Agreement, contact persons are indicated in the table with the description of the Parties</w:t>
      </w:r>
      <w:r w:rsidR="006518E7" w:rsidRPr="001D4AA1">
        <w:rPr>
          <w:lang w:val="en-GB"/>
        </w:rPr>
        <w:t>.</w:t>
      </w:r>
    </w:p>
    <w:p w14:paraId="4244F9DF" w14:textId="31652DAD" w:rsidR="007B7A23" w:rsidRPr="001D4AA1" w:rsidRDefault="00646A7A" w:rsidP="007B7A23">
      <w:pPr>
        <w:pStyle w:val="Akapitzlist"/>
        <w:numPr>
          <w:ilvl w:val="1"/>
          <w:numId w:val="39"/>
        </w:numPr>
        <w:jc w:val="both"/>
        <w:rPr>
          <w:b/>
          <w:bCs/>
          <w:lang w:val="en-GB"/>
        </w:rPr>
      </w:pPr>
      <w:r>
        <w:rPr>
          <w:lang w:val="en-GB"/>
        </w:rPr>
        <w:t>Each</w:t>
      </w:r>
      <w:r w:rsidRPr="005430AD">
        <w:rPr>
          <w:lang w:val="en-GB"/>
        </w:rPr>
        <w:t xml:space="preserve"> </w:t>
      </w:r>
      <w:r w:rsidR="005430AD" w:rsidRPr="005430AD">
        <w:rPr>
          <w:lang w:val="en-GB"/>
        </w:rPr>
        <w:t>Party may transfer the rights and obligations under this Agreement to a third party only with the prior consent of the other Party</w:t>
      </w:r>
      <w:r w:rsidR="00684A58" w:rsidRPr="001D4AA1">
        <w:rPr>
          <w:lang w:val="en-GB"/>
        </w:rPr>
        <w:t xml:space="preserve">. </w:t>
      </w:r>
    </w:p>
    <w:p w14:paraId="2BF72270" w14:textId="66AD4291" w:rsidR="0033375B" w:rsidRPr="005430AD" w:rsidRDefault="005430AD" w:rsidP="0033375B">
      <w:pPr>
        <w:pStyle w:val="Akapitzlist"/>
        <w:numPr>
          <w:ilvl w:val="1"/>
          <w:numId w:val="39"/>
        </w:numPr>
        <w:jc w:val="both"/>
        <w:rPr>
          <w:lang w:val="en-US"/>
        </w:rPr>
      </w:pPr>
      <w:r w:rsidRPr="005430AD">
        <w:rPr>
          <w:lang w:val="en-US"/>
        </w:rPr>
        <w:t xml:space="preserve">Notifications and consents required under the Agreement </w:t>
      </w:r>
      <w:r>
        <w:rPr>
          <w:lang w:val="en-US"/>
        </w:rPr>
        <w:t>as well as</w:t>
      </w:r>
      <w:r w:rsidRPr="005430AD">
        <w:rPr>
          <w:lang w:val="en-US"/>
        </w:rPr>
        <w:t xml:space="preserve"> amendments to the Agreement may be made by the Parties only</w:t>
      </w:r>
      <w:r w:rsidR="0033375B" w:rsidRPr="005430AD">
        <w:rPr>
          <w:lang w:val="en-US"/>
        </w:rPr>
        <w:t>:</w:t>
      </w:r>
    </w:p>
    <w:p w14:paraId="07D04519" w14:textId="77777777" w:rsidR="00037964" w:rsidRDefault="00037964" w:rsidP="0033375B">
      <w:pPr>
        <w:pStyle w:val="Akapitzlist"/>
        <w:numPr>
          <w:ilvl w:val="2"/>
          <w:numId w:val="39"/>
        </w:numPr>
        <w:jc w:val="both"/>
        <w:rPr>
          <w:lang w:val="en-GB"/>
        </w:rPr>
      </w:pPr>
      <w:r w:rsidRPr="00037964">
        <w:rPr>
          <w:lang w:val="en-GB"/>
        </w:rPr>
        <w:t>electronically - using qualified electronic signatures or electronic signatures submitted online, using a tool selected by both Parties (e.g. DocuSign) or</w:t>
      </w:r>
    </w:p>
    <w:p w14:paraId="2F5CF803" w14:textId="39DA43FD" w:rsidR="0033375B" w:rsidRPr="002477F2" w:rsidRDefault="002477F2" w:rsidP="0033375B">
      <w:pPr>
        <w:pStyle w:val="Akapitzlist"/>
        <w:numPr>
          <w:ilvl w:val="2"/>
          <w:numId w:val="39"/>
        </w:numPr>
        <w:jc w:val="both"/>
        <w:rPr>
          <w:lang w:val="en-US"/>
        </w:rPr>
      </w:pPr>
      <w:r w:rsidRPr="002477F2">
        <w:rPr>
          <w:lang w:val="en-US"/>
        </w:rPr>
        <w:t>in writing - using handwritten signatures</w:t>
      </w:r>
      <w:r w:rsidR="0033375B" w:rsidRPr="002477F2">
        <w:rPr>
          <w:lang w:val="en-US"/>
        </w:rPr>
        <w:t>.</w:t>
      </w:r>
    </w:p>
    <w:p w14:paraId="41FDA0A5" w14:textId="77777777" w:rsidR="00755541" w:rsidRPr="002477F2" w:rsidRDefault="00755541" w:rsidP="00755541">
      <w:pPr>
        <w:pStyle w:val="Akapitzlist"/>
        <w:ind w:left="1224"/>
        <w:jc w:val="both"/>
        <w:rPr>
          <w:lang w:val="en-US"/>
        </w:rPr>
      </w:pPr>
    </w:p>
    <w:p w14:paraId="1CA36455" w14:textId="141A8EAA" w:rsidR="0033375B" w:rsidRPr="001D4AA1" w:rsidRDefault="003D0553" w:rsidP="0033375B">
      <w:pPr>
        <w:pStyle w:val="Akapitzlist"/>
        <w:ind w:left="792"/>
        <w:jc w:val="both"/>
        <w:rPr>
          <w:lang w:val="en-GB"/>
        </w:rPr>
      </w:pPr>
      <w:r w:rsidRPr="003D0553">
        <w:rPr>
          <w:lang w:val="en-GB"/>
        </w:rPr>
        <w:t xml:space="preserve">Notices, consents and </w:t>
      </w:r>
      <w:r>
        <w:rPr>
          <w:lang w:val="en-GB"/>
        </w:rPr>
        <w:t>amendments</w:t>
      </w:r>
      <w:r w:rsidRPr="003D0553">
        <w:rPr>
          <w:lang w:val="en-GB"/>
        </w:rPr>
        <w:t xml:space="preserve"> made in any form other than those indicated above will be null and void</w:t>
      </w:r>
      <w:r w:rsidR="0033375B" w:rsidRPr="001D4AA1">
        <w:rPr>
          <w:lang w:val="en-GB"/>
        </w:rPr>
        <w:t>.</w:t>
      </w:r>
    </w:p>
    <w:p w14:paraId="7BC6073D" w14:textId="77777777" w:rsidR="00755541" w:rsidRPr="001D4AA1" w:rsidRDefault="00755541" w:rsidP="00755541">
      <w:pPr>
        <w:jc w:val="both"/>
        <w:rPr>
          <w:lang w:val="en-GB"/>
        </w:rPr>
      </w:pPr>
    </w:p>
    <w:p w14:paraId="1289F35D" w14:textId="1379B5E1" w:rsidR="00E30AFA" w:rsidRDefault="003D0553" w:rsidP="007B7A23">
      <w:pPr>
        <w:pStyle w:val="Akapitzlist"/>
        <w:numPr>
          <w:ilvl w:val="1"/>
          <w:numId w:val="39"/>
        </w:numPr>
        <w:jc w:val="both"/>
        <w:rPr>
          <w:lang w:val="en-GB"/>
        </w:rPr>
      </w:pPr>
      <w:r w:rsidRPr="003D0553">
        <w:rPr>
          <w:lang w:val="en-GB"/>
        </w:rPr>
        <w:t>If the Agreement is signed by hand, it will be drawn up in the number of copies corresponding to the number of Parties. If electronic signatures are used, each copy of the Agreement will be its original</w:t>
      </w:r>
      <w:r w:rsidR="008D4C84" w:rsidRPr="001D4AA1">
        <w:rPr>
          <w:lang w:val="en-GB"/>
        </w:rPr>
        <w:t>.</w:t>
      </w:r>
    </w:p>
    <w:p w14:paraId="3F43446B" w14:textId="05107B96" w:rsidR="00DC54E7" w:rsidRDefault="00DC54E7" w:rsidP="00DC54E7">
      <w:pPr>
        <w:jc w:val="both"/>
        <w:rPr>
          <w:lang w:val="en-GB"/>
        </w:rPr>
      </w:pPr>
    </w:p>
    <w:p w14:paraId="6461D4F3" w14:textId="1FABA498" w:rsidR="00DC54E7" w:rsidRDefault="00DC54E7" w:rsidP="00DC54E7">
      <w:pPr>
        <w:jc w:val="both"/>
        <w:rPr>
          <w:lang w:val="en-GB"/>
        </w:rPr>
      </w:pPr>
    </w:p>
    <w:p w14:paraId="30D5A81C" w14:textId="6FFD3D14" w:rsidR="00C018E9" w:rsidRPr="00C018E9" w:rsidRDefault="00C018E9" w:rsidP="00C018E9">
      <w:pPr>
        <w:jc w:val="center"/>
        <w:rPr>
          <w:lang w:val="en-US"/>
        </w:rPr>
      </w:pPr>
      <w:r w:rsidRPr="00C018E9">
        <w:rPr>
          <w:lang w:val="en-US"/>
        </w:rPr>
        <w:t>/ signatures of the Parties /</w:t>
      </w:r>
    </w:p>
    <w:p w14:paraId="16D62853" w14:textId="77777777" w:rsidR="00C018E9" w:rsidRPr="00DC54E7" w:rsidRDefault="00C018E9" w:rsidP="00DC54E7">
      <w:pPr>
        <w:jc w:val="both"/>
        <w:rPr>
          <w:lang w:val="en-GB"/>
        </w:rPr>
      </w:pPr>
    </w:p>
    <w:p w14:paraId="1368264A" w14:textId="5FD1ECE3" w:rsidR="00DC54E7" w:rsidRPr="001D4AA1" w:rsidRDefault="00E30AFA">
      <w:pPr>
        <w:spacing w:after="160"/>
        <w:rPr>
          <w:lang w:val="en-GB"/>
        </w:rPr>
      </w:pPr>
      <w:r w:rsidRPr="001D4AA1">
        <w:rPr>
          <w:lang w:val="en-GB"/>
        </w:rPr>
        <w:br w:type="page"/>
      </w:r>
    </w:p>
    <w:p w14:paraId="0ADBBF45" w14:textId="1D5DB6AE" w:rsidR="00D346DE" w:rsidRDefault="00FB623B" w:rsidP="00593643">
      <w:pPr>
        <w:spacing w:after="1"/>
        <w:ind w:left="10" w:right="57"/>
        <w:rPr>
          <w:b/>
          <w:bCs/>
          <w:lang w:val="en-GB"/>
        </w:rPr>
      </w:pPr>
      <w:bookmarkStart w:id="1" w:name="_Hlk92697284"/>
      <w:r w:rsidRPr="00593643">
        <w:rPr>
          <w:b/>
          <w:bCs/>
          <w:lang w:val="en-GB"/>
        </w:rPr>
        <w:lastRenderedPageBreak/>
        <w:t xml:space="preserve">Appendix No. 1 to the Agreement </w:t>
      </w:r>
      <w:r w:rsidR="00646A7A" w:rsidRPr="00593643">
        <w:rPr>
          <w:b/>
          <w:bCs/>
          <w:lang w:val="en-GB"/>
        </w:rPr>
        <w:t>-</w:t>
      </w:r>
      <w:r w:rsidR="00646A7A">
        <w:rPr>
          <w:lang w:val="en-GB"/>
        </w:rPr>
        <w:t xml:space="preserve"> </w:t>
      </w:r>
      <w:r w:rsidRPr="009A7459">
        <w:rPr>
          <w:b/>
          <w:bCs/>
          <w:lang w:val="en-GB"/>
        </w:rPr>
        <w:t xml:space="preserve">POLPHARMA Information Clause </w:t>
      </w:r>
    </w:p>
    <w:p w14:paraId="2290B346" w14:textId="77777777" w:rsidR="00D346DE" w:rsidRDefault="00D346DE" w:rsidP="00FB623B">
      <w:pPr>
        <w:rPr>
          <w:b/>
          <w:bCs/>
          <w:lang w:val="en-GB"/>
        </w:rPr>
      </w:pPr>
    </w:p>
    <w:p w14:paraId="0276AE43" w14:textId="2B457470" w:rsidR="00FB623B" w:rsidRDefault="00FB623B" w:rsidP="00FB623B">
      <w:pPr>
        <w:rPr>
          <w:szCs w:val="18"/>
          <w:lang w:val="en-GB"/>
        </w:rPr>
      </w:pPr>
      <w:r w:rsidRPr="009A7459">
        <w:rPr>
          <w:szCs w:val="18"/>
          <w:lang w:val="en-GB"/>
        </w:rPr>
        <w:t>Information on the processing of your personal data by Polpharma:</w:t>
      </w:r>
    </w:p>
    <w:p w14:paraId="1E07EBE0" w14:textId="77777777" w:rsidR="00FB623B" w:rsidRPr="009A7459" w:rsidRDefault="00FB623B" w:rsidP="00FB623B">
      <w:pPr>
        <w:rPr>
          <w:szCs w:val="18"/>
          <w:lang w:val="en-GB"/>
        </w:rPr>
      </w:pPr>
    </w:p>
    <w:p w14:paraId="30F0B84F" w14:textId="77777777" w:rsidR="00FB623B" w:rsidRPr="009A7459" w:rsidRDefault="00FB623B" w:rsidP="00FB623B">
      <w:pPr>
        <w:pStyle w:val="Akapitzlist"/>
        <w:numPr>
          <w:ilvl w:val="0"/>
          <w:numId w:val="41"/>
        </w:numPr>
        <w:spacing w:after="60"/>
        <w:rPr>
          <w:szCs w:val="18"/>
          <w:lang w:val="en-GB"/>
        </w:rPr>
      </w:pPr>
      <w:r w:rsidRPr="009A7459">
        <w:rPr>
          <w:szCs w:val="18"/>
          <w:lang w:val="en-GB"/>
        </w:rPr>
        <w:t xml:space="preserve">Your personal data controller is </w:t>
      </w:r>
      <w:r>
        <w:rPr>
          <w:szCs w:val="18"/>
          <w:lang w:val="en-GB"/>
        </w:rPr>
        <w:t>Zakłady Farmaceutyczne Polpharma S.A.</w:t>
      </w:r>
      <w:r w:rsidRPr="009A7459">
        <w:rPr>
          <w:szCs w:val="18"/>
          <w:lang w:val="en-GB"/>
        </w:rPr>
        <w:t xml:space="preserve"> with its registered office in Starogard Gdański, at Pelplińska</w:t>
      </w:r>
      <w:r>
        <w:rPr>
          <w:szCs w:val="18"/>
          <w:lang w:val="en-GB"/>
        </w:rPr>
        <w:t xml:space="preserve"> Street</w:t>
      </w:r>
      <w:r w:rsidRPr="009A7459">
        <w:rPr>
          <w:szCs w:val="18"/>
          <w:lang w:val="en-GB"/>
        </w:rPr>
        <w:t xml:space="preserve"> 19, 83-200 Starogard Gdański, entered in the Register of Entrepreneurs kept by the District Court for Gdańsk-Północ in Gdańsk, 7th Commercial Division of the National Court Register, KRS No.: 0000127044, Tax ID No. (NIP): 5920202822 (“Polpharma”).</w:t>
      </w:r>
    </w:p>
    <w:p w14:paraId="1DDB8791" w14:textId="77777777" w:rsidR="00FB623B" w:rsidRPr="009A7459" w:rsidRDefault="00FB623B" w:rsidP="00FB623B">
      <w:pPr>
        <w:pStyle w:val="Akapitzlist"/>
        <w:numPr>
          <w:ilvl w:val="0"/>
          <w:numId w:val="41"/>
        </w:numPr>
        <w:spacing w:after="60"/>
        <w:rPr>
          <w:szCs w:val="18"/>
          <w:lang w:val="en-GB"/>
        </w:rPr>
      </w:pPr>
      <w:r w:rsidRPr="009A7459">
        <w:rPr>
          <w:szCs w:val="18"/>
          <w:lang w:val="en-GB"/>
        </w:rPr>
        <w:t>Your personal data will be processed for the following purposes:</w:t>
      </w:r>
    </w:p>
    <w:p w14:paraId="09EC897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performance of the agreement;</w:t>
      </w:r>
    </w:p>
    <w:p w14:paraId="526342A5" w14:textId="77777777" w:rsidR="00FB623B" w:rsidRPr="009A7459" w:rsidRDefault="00FB623B" w:rsidP="00FB623B">
      <w:pPr>
        <w:pStyle w:val="Akapitzlist"/>
        <w:numPr>
          <w:ilvl w:val="0"/>
          <w:numId w:val="43"/>
        </w:numPr>
        <w:spacing w:after="160"/>
        <w:rPr>
          <w:szCs w:val="18"/>
          <w:lang w:val="en-GB"/>
        </w:rPr>
      </w:pPr>
      <w:r w:rsidRPr="009A7459">
        <w:rPr>
          <w:szCs w:val="18"/>
          <w:lang w:val="en-GB"/>
        </w:rPr>
        <w:t>making tax settlements and keeping accounting records;</w:t>
      </w:r>
    </w:p>
    <w:p w14:paraId="4500A3A9" w14:textId="77777777" w:rsidR="00FB623B" w:rsidRPr="009A7459" w:rsidRDefault="00FB623B" w:rsidP="00FB623B">
      <w:pPr>
        <w:pStyle w:val="Akapitzlist"/>
        <w:numPr>
          <w:ilvl w:val="0"/>
          <w:numId w:val="43"/>
        </w:numPr>
        <w:spacing w:after="160"/>
        <w:rPr>
          <w:szCs w:val="18"/>
          <w:lang w:val="en-GB"/>
        </w:rPr>
      </w:pPr>
      <w:r w:rsidRPr="009A7459">
        <w:rPr>
          <w:szCs w:val="18"/>
          <w:lang w:val="en-GB"/>
        </w:rPr>
        <w:t>defending, establishing or asserting any potential claims between us and you;</w:t>
      </w:r>
    </w:p>
    <w:p w14:paraId="44935D9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creation of anonymised statistical data for the purposes of the Transparency Report;</w:t>
      </w:r>
    </w:p>
    <w:p w14:paraId="64794EFA" w14:textId="77777777" w:rsidR="00FB623B" w:rsidRPr="009A7459" w:rsidRDefault="00FB623B" w:rsidP="00FB623B">
      <w:pPr>
        <w:pStyle w:val="Akapitzlist"/>
        <w:numPr>
          <w:ilvl w:val="0"/>
          <w:numId w:val="42"/>
        </w:numPr>
        <w:spacing w:after="60"/>
        <w:rPr>
          <w:szCs w:val="18"/>
          <w:lang w:val="en-GB"/>
        </w:rPr>
      </w:pPr>
      <w:r w:rsidRPr="009A7459">
        <w:rPr>
          <w:szCs w:val="18"/>
          <w:lang w:val="en-GB"/>
        </w:rPr>
        <w:t>You have the right to:</w:t>
      </w:r>
    </w:p>
    <w:p w14:paraId="1CD7BBB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access your personal data,</w:t>
      </w:r>
    </w:p>
    <w:p w14:paraId="1B492EBA"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rectification,</w:t>
      </w:r>
    </w:p>
    <w:p w14:paraId="619267D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removal,</w:t>
      </w:r>
    </w:p>
    <w:p w14:paraId="48A68DE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restriction or objection to their processing,</w:t>
      </w:r>
    </w:p>
    <w:p w14:paraId="389DC45C"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data portability,</w:t>
      </w:r>
    </w:p>
    <w:p w14:paraId="1782CC2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lodge a complaint against unlawful processing of personal data with the President of the Personal Data Protection Office.</w:t>
      </w:r>
    </w:p>
    <w:p w14:paraId="0FDF8A28" w14:textId="597D9AAB" w:rsidR="00FB623B" w:rsidRPr="009A7459" w:rsidRDefault="00FB623B" w:rsidP="00FB623B">
      <w:pPr>
        <w:pStyle w:val="Akapitzlist"/>
        <w:numPr>
          <w:ilvl w:val="0"/>
          <w:numId w:val="42"/>
        </w:numPr>
        <w:spacing w:after="60"/>
        <w:rPr>
          <w:szCs w:val="18"/>
          <w:lang w:val="en-GB"/>
        </w:rPr>
      </w:pPr>
      <w:r w:rsidRPr="009A7459">
        <w:rPr>
          <w:szCs w:val="18"/>
          <w:lang w:val="en-GB"/>
        </w:rPr>
        <w:t xml:space="preserve">You can obtain full information on the processing of personal data at: </w:t>
      </w:r>
      <w:hyperlink r:id="rId17" w:history="1">
        <w:r w:rsidR="00633532" w:rsidRPr="00D82F02">
          <w:rPr>
            <w:rStyle w:val="Hipercze"/>
            <w:lang w:val="en-GB"/>
          </w:rPr>
          <w:t>https://polpharma.pl/en/clauses/</w:t>
        </w:r>
      </w:hyperlink>
      <w:r w:rsidR="00633532">
        <w:rPr>
          <w:lang w:val="en-GB"/>
        </w:rPr>
        <w:t xml:space="preserve"> </w:t>
      </w:r>
      <w:r w:rsidRPr="009A7459">
        <w:rPr>
          <w:szCs w:val="18"/>
          <w:lang w:val="en-GB"/>
        </w:rPr>
        <w:t>, by scanning the following QR code, by calling: +48 22 309 51 56, or it can be provided to you for inspection by Polpharma Commercial Representative.</w:t>
      </w:r>
    </w:p>
    <w:p w14:paraId="0DC3CFAA" w14:textId="77777777" w:rsidR="00FB623B" w:rsidRPr="009A7459" w:rsidRDefault="00FB623B" w:rsidP="00FB623B">
      <w:pPr>
        <w:pStyle w:val="text1"/>
        <w:spacing w:before="0" w:after="0"/>
        <w:ind w:left="0" w:firstLine="360"/>
        <w:rPr>
          <w:rFonts w:eastAsia="Times New Roman" w:cs="Calibri"/>
          <w:spacing w:val="-8"/>
          <w:sz w:val="20"/>
          <w:szCs w:val="20"/>
          <w:lang w:val="en-GB"/>
        </w:rPr>
      </w:pPr>
      <w:r w:rsidRPr="009A7459">
        <w:rPr>
          <w:noProof/>
          <w:lang w:val="en-GB"/>
        </w:rPr>
        <w:drawing>
          <wp:inline distT="0" distB="0" distL="0" distR="0" wp14:anchorId="2C0269E7" wp14:editId="73A57EC8">
            <wp:extent cx="1066800" cy="106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8">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5F814E3A" w14:textId="77777777" w:rsidR="00830EEE" w:rsidRPr="001D4AA1" w:rsidRDefault="00830EEE" w:rsidP="00830EEE">
      <w:pPr>
        <w:pStyle w:val="text1"/>
        <w:spacing w:before="0" w:after="0"/>
        <w:ind w:left="0"/>
        <w:rPr>
          <w:rFonts w:eastAsia="Times New Roman" w:cs="Calibri"/>
          <w:spacing w:val="-8"/>
          <w:sz w:val="20"/>
          <w:szCs w:val="20"/>
          <w:lang w:val="en-GB" w:eastAsia="pl-PL"/>
        </w:rPr>
      </w:pPr>
    </w:p>
    <w:bookmarkEnd w:id="1"/>
    <w:p w14:paraId="7EA2F177" w14:textId="77777777" w:rsidR="00830EEE" w:rsidRPr="001D4AA1" w:rsidRDefault="00830EEE" w:rsidP="00830EEE">
      <w:pPr>
        <w:pStyle w:val="text1"/>
        <w:ind w:left="0"/>
        <w:rPr>
          <w:lang w:val="en-GB" w:eastAsia="pl-PL"/>
        </w:rPr>
      </w:pPr>
    </w:p>
    <w:p w14:paraId="4B230165" w14:textId="77777777" w:rsidR="00E30AFA" w:rsidRPr="001D4AA1" w:rsidRDefault="00E30AFA" w:rsidP="00830EEE">
      <w:pPr>
        <w:rPr>
          <w:lang w:val="en-GB"/>
        </w:rPr>
      </w:pPr>
    </w:p>
    <w:sectPr w:rsidR="00E30AFA" w:rsidRPr="001D4AA1" w:rsidSect="00CA597E">
      <w:headerReference w:type="default" r:id="rId19"/>
      <w:footerReference w:type="default" r:id="rId20"/>
      <w:headerReference w:type="first" r:id="rId21"/>
      <w:footerReference w:type="first" r:id="rId22"/>
      <w:pgSz w:w="11906" w:h="16838" w:code="9"/>
      <w:pgMar w:top="1701" w:right="1418" w:bottom="1701" w:left="1418" w:header="1134" w:footer="85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ział Prawny" w:date="2023-05-02T15:01:00Z" w:initials="Dz.Pr.">
    <w:p w14:paraId="35B22B31" w14:textId="13DCC779" w:rsidR="006141B8" w:rsidRDefault="00D00616" w:rsidP="006141B8">
      <w:pPr>
        <w:pStyle w:val="Tekstkomentarza"/>
      </w:pPr>
      <w:r>
        <w:rPr>
          <w:rStyle w:val="Odwoaniedokomentarza"/>
        </w:rPr>
        <w:annotationRef/>
      </w:r>
      <w:r w:rsidR="006141B8">
        <w:rPr>
          <w:b/>
          <w:bCs/>
          <w:color w:val="111111"/>
          <w:highlight w:val="white"/>
        </w:rPr>
        <w:t>To be completed by the Contractor how he will provide information on the processing of personal data. The clause may become, for example, an annex to the Agreement, it may be a reference to the Contractor’s website, or another way of providing the clause chosen by him.</w:t>
      </w:r>
      <w:r w:rsidR="006141B8">
        <w:rPr>
          <w:b/>
          <w:b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B22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BA42D" w16cex:dateUtc="2023-05-0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B22B31" w16cid:durableId="27FBA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4C9D" w14:textId="77777777" w:rsidR="00E61C2D" w:rsidRDefault="00E61C2D" w:rsidP="00DA18CB">
      <w:pPr>
        <w:spacing w:line="240" w:lineRule="auto"/>
      </w:pPr>
      <w:r>
        <w:separator/>
      </w:r>
    </w:p>
  </w:endnote>
  <w:endnote w:type="continuationSeparator" w:id="0">
    <w:p w14:paraId="14ED823F" w14:textId="77777777" w:rsidR="00E61C2D" w:rsidRDefault="00E61C2D" w:rsidP="00DA18CB">
      <w:pPr>
        <w:spacing w:line="240" w:lineRule="auto"/>
      </w:pPr>
      <w:r>
        <w:continuationSeparator/>
      </w:r>
    </w:p>
  </w:endnote>
  <w:endnote w:type="continuationNotice" w:id="1">
    <w:p w14:paraId="02FB300E" w14:textId="77777777" w:rsidR="00E61C2D" w:rsidRDefault="00E61C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AAEA" w14:textId="77F367B6" w:rsidR="00004ADA" w:rsidRPr="0055393A" w:rsidRDefault="00004ADA" w:rsidP="00C660AE">
    <w:pPr>
      <w:jc w:val="right"/>
      <w:rPr>
        <w:b/>
        <w:sz w:val="14"/>
        <w:szCs w:val="14"/>
      </w:rPr>
    </w:pPr>
    <w:r w:rsidRPr="0055393A">
      <w:rPr>
        <w:b/>
        <w:color w:val="355398" w:themeColor="accent1"/>
        <w:sz w:val="14"/>
        <w:szCs w:val="14"/>
      </w:rPr>
      <w:t xml:space="preserve"> </w:t>
    </w: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1</w:t>
    </w:r>
    <w:r w:rsidRPr="0055393A">
      <w:rPr>
        <w:b/>
        <w:noProof/>
        <w:color w:val="355398" w:themeColor="accent1"/>
        <w:sz w:val="14"/>
        <w:szCs w:val="14"/>
      </w:rPr>
      <w:fldChar w:fldCharType="end"/>
    </w:r>
  </w:p>
  <w:p w14:paraId="273AC008" w14:textId="77777777" w:rsidR="00F106F0" w:rsidRPr="00BC5F9B" w:rsidRDefault="00F106F0" w:rsidP="00F106F0">
    <w:pPr>
      <w:pStyle w:val="StopkaNagwek0"/>
    </w:pPr>
    <w:r>
      <w:drawing>
        <wp:anchor distT="0" distB="0" distL="114300" distR="114300" simplePos="0" relativeHeight="251658241" behindDoc="0" locked="0" layoutInCell="1" allowOverlap="1" wp14:anchorId="6663263D" wp14:editId="04BEE76D">
          <wp:simplePos x="0" y="0"/>
          <wp:positionH relativeFrom="margin">
            <wp:posOffset>-30480</wp:posOffset>
          </wp:positionH>
          <wp:positionV relativeFrom="paragraph">
            <wp:posOffset>241473</wp:posOffset>
          </wp:positionV>
          <wp:extent cx="215900" cy="207645"/>
          <wp:effectExtent l="0" t="0" r="0" b="1905"/>
          <wp:wrapNone/>
          <wp:docPr id="4" name="Obraz 4"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ikona-7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BC5F9B">
      <w:t>Zakłady Farmaceutyczne POLPHARMA S.A. z siedzibą w Starogardzie Gdańskim</w:t>
    </w:r>
  </w:p>
  <w:p w14:paraId="13E5B166" w14:textId="77777777" w:rsidR="00F106F0" w:rsidRPr="00BC5F9B" w:rsidRDefault="00F106F0" w:rsidP="00F106F0">
    <w:pPr>
      <w:pStyle w:val="StopkaDane"/>
    </w:pPr>
    <w:r w:rsidRPr="00BC5F9B">
      <w:tab/>
      <w:t>ul. Pe</w:t>
    </w:r>
    <w:r w:rsidR="00B431FB">
      <w:t>lplińska 19</w:t>
    </w:r>
    <w:r w:rsidR="00B431FB">
      <w:tab/>
      <w:t xml:space="preserve">T: +48 58 563 16 00     </w:t>
    </w:r>
    <w:hyperlink r:id="rId2" w:history="1">
      <w:r w:rsidR="00B431FB" w:rsidRPr="00851D17">
        <w:rPr>
          <w:rStyle w:val="Hipercze"/>
        </w:rPr>
        <w:t>polpharma@polpharma.com</w:t>
      </w:r>
    </w:hyperlink>
    <w:r w:rsidRPr="00BC5F9B">
      <w:t xml:space="preserve"> </w:t>
    </w:r>
    <w:r w:rsidRPr="00BC5F9B">
      <w:tab/>
      <w:t>Sąd Rejonowy Gdańsk-Północ w Gdańsku, VII Wydział Gospodarczy Krajowego Rejestru Sądowego</w:t>
    </w:r>
  </w:p>
  <w:p w14:paraId="6DD35C43" w14:textId="77777777" w:rsidR="00F106F0" w:rsidRDefault="00F106F0" w:rsidP="00F106F0">
    <w:pPr>
      <w:pStyle w:val="StopkaDane"/>
    </w:pPr>
    <w:r w:rsidRPr="00BC5F9B">
      <w:tab/>
      <w:t>83-200 Starog</w:t>
    </w:r>
    <w:r w:rsidR="00B431FB">
      <w:t>ard Gdański</w:t>
    </w:r>
    <w:r w:rsidR="00B431FB">
      <w:tab/>
      <w:t xml:space="preserve">F: +48 58 562 23 53     </w:t>
    </w:r>
    <w:hyperlink r:id="rId3" w:history="1">
      <w:r w:rsidRPr="00BC5F9B">
        <w:rPr>
          <w:rStyle w:val="Hipercze"/>
        </w:rPr>
        <w:t>www.polpharma.com</w:t>
      </w:r>
    </w:hyperlink>
    <w:r w:rsidRPr="00BC5F9B">
      <w:t xml:space="preserve"> </w:t>
    </w:r>
    <w:r w:rsidRPr="00BC5F9B">
      <w:tab/>
      <w:t>KRS 0000127044, NIP 592-02-02-822, Kapitał Zakładowy 100 207 830 PLN (wpłacony w całości)</w:t>
    </w:r>
  </w:p>
  <w:p w14:paraId="608757BF" w14:textId="77777777" w:rsidR="00971BAE" w:rsidRPr="009513D9" w:rsidRDefault="00971BAE" w:rsidP="00F106F0">
    <w:pPr>
      <w:pStyle w:val="StopkaDane"/>
    </w:pPr>
    <w:r>
      <w:tab/>
    </w:r>
    <w:r>
      <w:tab/>
    </w:r>
    <w:r>
      <w:tab/>
    </w:r>
    <w:r>
      <w:tab/>
    </w:r>
    <w:r>
      <w:tab/>
    </w:r>
    <w:r>
      <w:tab/>
      <w:t>Nr rejestrowy 000011363</w:t>
    </w:r>
  </w:p>
  <w:p w14:paraId="433E1952" w14:textId="6CA97B6A"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405E3DF3" w14:textId="4E61F550"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7A7B60FA" w14:textId="7865B85F" w:rsidR="009311D9" w:rsidRPr="00C660AE" w:rsidRDefault="009311D9" w:rsidP="00C660AE">
    <w:pPr>
      <w:pStyle w:val="Stopkatekst"/>
      <w:tabs>
        <w:tab w:val="clear" w:pos="360"/>
        <w:tab w:val="clear" w:pos="1440"/>
        <w:tab w:val="clear" w:pos="2700"/>
        <w:tab w:val="clear" w:pos="4140"/>
        <w:tab w:val="left" w:pos="142"/>
        <w:tab w:val="left" w:pos="1560"/>
        <w:tab w:val="left" w:pos="28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2C6A" w14:textId="77777777" w:rsidR="00EC375F" w:rsidRPr="00287FB1" w:rsidRDefault="00EC375F" w:rsidP="00287FB1">
    <w:pPr>
      <w:pStyle w:val="Nagwek"/>
      <w:jc w:val="right"/>
      <w:rPr>
        <w:sz w:val="18"/>
        <w:szCs w:val="18"/>
      </w:rPr>
    </w:pPr>
  </w:p>
  <w:p w14:paraId="5D6FAAEF" w14:textId="77777777" w:rsidR="00EC375F" w:rsidRPr="0055393A" w:rsidRDefault="00EC375F" w:rsidP="0055393A">
    <w:pPr>
      <w:jc w:val="right"/>
      <w:rPr>
        <w:b/>
        <w:sz w:val="14"/>
        <w:szCs w:val="14"/>
      </w:rPr>
    </w:pP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0</w:t>
    </w:r>
    <w:r w:rsidRPr="0055393A">
      <w:rPr>
        <w:b/>
        <w:noProof/>
        <w:color w:val="355398" w:themeColor="accent1"/>
        <w:sz w:val="14"/>
        <w:szCs w:val="14"/>
      </w:rPr>
      <w:fldChar w:fldCharType="end"/>
    </w:r>
  </w:p>
  <w:p w14:paraId="1FFD7728" w14:textId="77777777" w:rsidR="00EC375F" w:rsidRDefault="00EC375F" w:rsidP="00287FB1">
    <w:pPr>
      <w:pStyle w:val="Stopka"/>
      <w:spacing w:before="160" w:after="80"/>
      <w:rPr>
        <w:b/>
        <w:color w:val="355398" w:themeColor="accent1"/>
        <w:sz w:val="14"/>
        <w:szCs w:val="14"/>
      </w:rPr>
    </w:pPr>
    <w:r w:rsidRPr="006A3850">
      <w:rPr>
        <w:b/>
        <w:noProof/>
        <w:color w:val="355398" w:themeColor="accent1"/>
        <w:sz w:val="14"/>
        <w:szCs w:val="14"/>
        <w:lang w:eastAsia="pl-PL"/>
      </w:rPr>
      <w:drawing>
        <wp:anchor distT="0" distB="0" distL="114300" distR="114300" simplePos="0" relativeHeight="251658242" behindDoc="1" locked="0" layoutInCell="1" allowOverlap="1" wp14:anchorId="2AC0FE57" wp14:editId="48EA1CDB">
          <wp:simplePos x="0" y="0"/>
          <wp:positionH relativeFrom="margin">
            <wp:posOffset>-26771</wp:posOffset>
          </wp:positionH>
          <wp:positionV relativeFrom="paragraph">
            <wp:posOffset>238691</wp:posOffset>
          </wp:positionV>
          <wp:extent cx="215900" cy="207645"/>
          <wp:effectExtent l="0" t="0" r="0" b="1905"/>
          <wp:wrapNone/>
          <wp:docPr id="5" name="Obraz 5"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 name="Obraz 8" descr="ikona-71.w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xmlns:arto="http://schemas.microsoft.com/office/word/2006/arto" w="9525">
                        <a:solidFill>
                          <a:srgbClr val="000000"/>
                        </a:solidFill>
                        <a:miter lim="800000"/>
                        <a:headEnd/>
                        <a:tailEnd/>
                      </a14:hiddenLine>
                    </a:ext>
                  </a:extLst>
                </pic:spPr>
              </pic:pic>
            </a:graphicData>
          </a:graphic>
          <wp14:sizeRelH relativeFrom="margin">
            <wp14:pctWidth>0</wp14:pctWidth>
          </wp14:sizeRelH>
        </wp:anchor>
      </w:drawing>
    </w:r>
    <w:r>
      <w:rPr>
        <w:b/>
        <w:color w:val="355398" w:themeColor="accent1"/>
        <w:sz w:val="14"/>
        <w:szCs w:val="14"/>
      </w:rPr>
      <w:t>POLPHARMA Biuro Handlowe Sp. z o. o</w:t>
    </w:r>
    <w:r>
      <w:rPr>
        <w:b/>
        <w:color w:val="355398" w:themeColor="accent1"/>
        <w:sz w:val="14"/>
        <w:szCs w:val="14"/>
      </w:rPr>
      <w:tab/>
    </w:r>
    <w:r>
      <w:rPr>
        <w:b/>
        <w:color w:val="355398" w:themeColor="accent1"/>
        <w:sz w:val="14"/>
        <w:szCs w:val="14"/>
      </w:rPr>
      <w:tab/>
    </w:r>
  </w:p>
  <w:p w14:paraId="59D0F553" w14:textId="77777777" w:rsidR="00EC375F" w:rsidRPr="00940D9B" w:rsidRDefault="00EC375F" w:rsidP="005779D2">
    <w:pPr>
      <w:pStyle w:val="Stopka"/>
      <w:tabs>
        <w:tab w:val="clear" w:pos="4536"/>
        <w:tab w:val="clear" w:pos="9072"/>
        <w:tab w:val="left" w:pos="360"/>
        <w:tab w:val="left" w:pos="1440"/>
        <w:tab w:val="left" w:pos="2700"/>
        <w:tab w:val="left" w:pos="4140"/>
      </w:tabs>
      <w:rPr>
        <w:b/>
        <w:color w:val="355398" w:themeColor="accent1"/>
        <w:sz w:val="14"/>
        <w:szCs w:val="14"/>
      </w:rPr>
    </w:pPr>
    <w:r>
      <w:rPr>
        <w:color w:val="355398" w:themeColor="accent1"/>
        <w:sz w:val="12"/>
        <w:szCs w:val="12"/>
      </w:rPr>
      <w:tab/>
    </w:r>
    <w:r w:rsidRPr="006707FF">
      <w:rPr>
        <w:color w:val="355398" w:themeColor="accent1"/>
        <w:sz w:val="12"/>
        <w:szCs w:val="12"/>
      </w:rPr>
      <w:t>ul. Bobrowiecka 6</w:t>
    </w:r>
    <w:r>
      <w:rPr>
        <w:color w:val="355398" w:themeColor="accent1"/>
        <w:sz w:val="12"/>
        <w:szCs w:val="12"/>
      </w:rPr>
      <w:tab/>
    </w:r>
    <w:r w:rsidRPr="006707FF">
      <w:rPr>
        <w:color w:val="355398" w:themeColor="accent1"/>
        <w:sz w:val="12"/>
        <w:szCs w:val="12"/>
      </w:rPr>
      <w:t>M: +48 607 999 999</w:t>
    </w:r>
    <w:r>
      <w:rPr>
        <w:color w:val="355398" w:themeColor="accent1"/>
        <w:sz w:val="12"/>
        <w:szCs w:val="12"/>
      </w:rPr>
      <w:tab/>
    </w:r>
    <w:hyperlink r:id="rId2" w:history="1">
      <w:r w:rsidRPr="00940D9B">
        <w:rPr>
          <w:rStyle w:val="Hipercze"/>
          <w:color w:val="355398" w:themeColor="accent1"/>
          <w:sz w:val="12"/>
          <w:szCs w:val="12"/>
        </w:rPr>
        <w:t>kontakt@polpharma.com</w:t>
      </w:r>
    </w:hyperlink>
    <w:r w:rsidRPr="00940D9B">
      <w:rPr>
        <w:color w:val="355398" w:themeColor="accent1"/>
        <w:sz w:val="12"/>
        <w:szCs w:val="12"/>
      </w:rPr>
      <w:t xml:space="preserve"> </w:t>
    </w:r>
    <w:r w:rsidRPr="00940D9B">
      <w:rPr>
        <w:color w:val="355398" w:themeColor="accent1"/>
        <w:sz w:val="12"/>
        <w:szCs w:val="12"/>
      </w:rPr>
      <w:tab/>
      <w:t>Sąd Rejonowy dla M. St. Warszawy, XIII Wydział Gospodarczy Krajowego Rejestru Sądowego</w:t>
    </w:r>
  </w:p>
  <w:p w14:paraId="4060490B" w14:textId="77777777" w:rsidR="00EC375F" w:rsidRDefault="00EC375F" w:rsidP="005779D2">
    <w:pPr>
      <w:pStyle w:val="Stopka"/>
      <w:tabs>
        <w:tab w:val="left" w:pos="360"/>
        <w:tab w:val="left" w:pos="1440"/>
        <w:tab w:val="left" w:pos="2700"/>
        <w:tab w:val="left" w:pos="3780"/>
        <w:tab w:val="left" w:pos="4140"/>
        <w:tab w:val="left" w:pos="4320"/>
      </w:tabs>
    </w:pPr>
    <w:r w:rsidRPr="00940D9B">
      <w:rPr>
        <w:color w:val="355398" w:themeColor="accent1"/>
        <w:sz w:val="12"/>
        <w:szCs w:val="12"/>
      </w:rPr>
      <w:tab/>
      <w:t>00-728 Warszawa</w:t>
    </w:r>
    <w:r w:rsidRPr="00940D9B">
      <w:rPr>
        <w:color w:val="355398" w:themeColor="accent1"/>
        <w:sz w:val="12"/>
        <w:szCs w:val="12"/>
      </w:rPr>
      <w:tab/>
      <w:t xml:space="preserve">T: +48 22 364 99 98 </w:t>
    </w:r>
    <w:r w:rsidRPr="00940D9B">
      <w:rPr>
        <w:color w:val="355398" w:themeColor="accent1"/>
        <w:sz w:val="12"/>
        <w:szCs w:val="12"/>
      </w:rPr>
      <w:tab/>
    </w:r>
    <w:hyperlink r:id="rId3" w:history="1">
      <w:r w:rsidRPr="00940D9B">
        <w:rPr>
          <w:rStyle w:val="Hipercze"/>
          <w:color w:val="355398" w:themeColor="accent1"/>
          <w:sz w:val="12"/>
          <w:szCs w:val="12"/>
        </w:rPr>
        <w:t>www.polpharma.com</w:t>
      </w:r>
    </w:hyperlink>
    <w:r w:rsidRPr="00940D9B">
      <w:rPr>
        <w:b/>
        <w:color w:val="355398" w:themeColor="accent1"/>
        <w:sz w:val="12"/>
        <w:szCs w:val="12"/>
      </w:rPr>
      <w:t xml:space="preserve"> </w:t>
    </w:r>
    <w:r>
      <w:rPr>
        <w:b/>
        <w:color w:val="355398" w:themeColor="accent1"/>
        <w:sz w:val="12"/>
        <w:szCs w:val="12"/>
      </w:rPr>
      <w:tab/>
    </w:r>
    <w:r w:rsidRPr="00E11F63">
      <w:rPr>
        <w:color w:val="355398" w:themeColor="accent1"/>
        <w:sz w:val="12"/>
        <w:szCs w:val="12"/>
      </w:rPr>
      <w:t>KRS 0000043523, NIP 525-21-13-462, Kapitał Zakładowy; 6187 000 PLN (wpłacony w całości</w:t>
    </w:r>
    <w:r>
      <w:rPr>
        <w:color w:val="355398" w:themeColor="accent1"/>
        <w:sz w:val="12"/>
        <w:szCs w:val="12"/>
      </w:rPr>
      <w:t>)</w:t>
    </w:r>
  </w:p>
  <w:p w14:paraId="48DF074F" w14:textId="77777777" w:rsidR="00EC375F" w:rsidRDefault="00EC375F" w:rsidP="00D311B9">
    <w:pPr>
      <w:pStyle w:val="Stopka"/>
      <w:tabs>
        <w:tab w:val="left" w:pos="1620"/>
      </w:tabs>
    </w:pPr>
  </w:p>
  <w:p w14:paraId="2F283326" w14:textId="77777777" w:rsidR="00D52BDD" w:rsidRDefault="00D52B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15E9" w14:textId="77777777" w:rsidR="00E61C2D" w:rsidRDefault="00E61C2D" w:rsidP="00DA18CB">
      <w:pPr>
        <w:spacing w:line="240" w:lineRule="auto"/>
      </w:pPr>
      <w:r>
        <w:separator/>
      </w:r>
    </w:p>
  </w:footnote>
  <w:footnote w:type="continuationSeparator" w:id="0">
    <w:p w14:paraId="0333B527" w14:textId="77777777" w:rsidR="00E61C2D" w:rsidRDefault="00E61C2D" w:rsidP="00DA18CB">
      <w:pPr>
        <w:spacing w:line="240" w:lineRule="auto"/>
      </w:pPr>
      <w:r>
        <w:continuationSeparator/>
      </w:r>
    </w:p>
  </w:footnote>
  <w:footnote w:type="continuationNotice" w:id="1">
    <w:p w14:paraId="6CD246B5" w14:textId="77777777" w:rsidR="00E61C2D" w:rsidRDefault="00E61C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F9C3" w14:textId="4890EE3B" w:rsidR="008C7C95" w:rsidRPr="00BA2B82" w:rsidRDefault="008C7C95" w:rsidP="008C7C95">
    <w:pPr>
      <w:pStyle w:val="Nagwek"/>
      <w:jc w:val="right"/>
      <w:rPr>
        <w:sz w:val="28"/>
        <w:szCs w:val="28"/>
      </w:rPr>
    </w:pPr>
    <w:r>
      <w:rPr>
        <w:bCs/>
        <w:sz w:val="28"/>
        <w:szCs w:val="28"/>
      </w:rPr>
      <w:t>Attachment</w:t>
    </w:r>
    <w:r w:rsidRPr="00BA2B82">
      <w:rPr>
        <w:bCs/>
        <w:sz w:val="28"/>
        <w:szCs w:val="28"/>
      </w:rPr>
      <w:t xml:space="preserve"> </w:t>
    </w:r>
    <w:r>
      <w:rPr>
        <w:bCs/>
        <w:sz w:val="28"/>
        <w:szCs w:val="28"/>
      </w:rPr>
      <w:t>No</w:t>
    </w:r>
    <w:r w:rsidRPr="00BA2B82">
      <w:rPr>
        <w:bCs/>
        <w:sz w:val="28"/>
        <w:szCs w:val="28"/>
      </w:rPr>
      <w:t xml:space="preserve"> 3 </w:t>
    </w:r>
    <w:r>
      <w:rPr>
        <w:bCs/>
        <w:sz w:val="28"/>
        <w:szCs w:val="28"/>
      </w:rPr>
      <w:t>to the Price Inquiry</w:t>
    </w:r>
    <w:r w:rsidRPr="00BA2B82">
      <w:rPr>
        <w:bCs/>
        <w:sz w:val="28"/>
        <w:szCs w:val="28"/>
      </w:rPr>
      <w:t xml:space="preserve"> NUSI/</w:t>
    </w:r>
    <w:r>
      <w:rPr>
        <w:bCs/>
        <w:sz w:val="28"/>
        <w:szCs w:val="28"/>
      </w:rPr>
      <w:t>83</w:t>
    </w:r>
    <w:r w:rsidRPr="00BA2B82">
      <w:rPr>
        <w:bCs/>
        <w:sz w:val="28"/>
        <w:szCs w:val="28"/>
      </w:rPr>
      <w:t>/PR62</w:t>
    </w:r>
    <w:r>
      <w:rPr>
        <w:bCs/>
        <w:sz w:val="28"/>
        <w:szCs w:val="28"/>
      </w:rPr>
      <w:t>534</w:t>
    </w:r>
    <w:r w:rsidRPr="00BA2B82">
      <w:rPr>
        <w:bCs/>
        <w:sz w:val="28"/>
        <w:szCs w:val="28"/>
      </w:rPr>
      <w:t>/2024</w:t>
    </w:r>
  </w:p>
  <w:p w14:paraId="445B9EB5" w14:textId="001EAF28" w:rsidR="00113AE6" w:rsidRPr="00287FB1" w:rsidRDefault="00EC189A" w:rsidP="00287FB1">
    <w:pPr>
      <w:pStyle w:val="Nagwek"/>
      <w:jc w:val="right"/>
      <w:rPr>
        <w:sz w:val="18"/>
        <w:szCs w:val="18"/>
      </w:rPr>
    </w:pPr>
    <w:r w:rsidRPr="00EC189A">
      <w:rPr>
        <w:bCs/>
        <w:color w:val="7F7F7F" w:themeColor="text1" w:themeTint="80"/>
        <w:sz w:val="18"/>
        <w:szCs w:val="18"/>
      </w:rPr>
      <w:t>v.0</w:t>
    </w:r>
    <w:r w:rsidR="006A5B66">
      <w:rPr>
        <w:bCs/>
        <w:color w:val="7F7F7F" w:themeColor="text1" w:themeTint="80"/>
        <w:sz w:val="18"/>
        <w:szCs w:val="18"/>
      </w:rPr>
      <w:t>6</w:t>
    </w:r>
    <w:r w:rsidRPr="00EC189A">
      <w:rPr>
        <w:bCs/>
        <w:color w:val="7F7F7F" w:themeColor="text1" w:themeTint="80"/>
        <w:sz w:val="18"/>
        <w:szCs w:val="18"/>
      </w:rPr>
      <w:t>202</w:t>
    </w:r>
    <w:r w:rsidR="00113AE6" w:rsidRPr="008745B5">
      <w:rPr>
        <w:b/>
        <w:noProof/>
        <w:color w:val="355398" w:themeColor="accent1"/>
        <w:sz w:val="18"/>
        <w:szCs w:val="18"/>
        <w:lang w:eastAsia="pl-PL"/>
      </w:rPr>
      <w:drawing>
        <wp:anchor distT="0" distB="0" distL="114300" distR="114300" simplePos="0" relativeHeight="251658240" behindDoc="0" locked="0" layoutInCell="1" allowOverlap="1" wp14:anchorId="49D51E96" wp14:editId="1003370A">
          <wp:simplePos x="0" y="0"/>
          <wp:positionH relativeFrom="leftMargin">
            <wp:posOffset>526753</wp:posOffset>
          </wp:positionH>
          <wp:positionV relativeFrom="paragraph">
            <wp:posOffset>-304800</wp:posOffset>
          </wp:positionV>
          <wp:extent cx="1260000" cy="321924"/>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21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6DA4">
      <w:rPr>
        <w:bCs/>
        <w:color w:val="7F7F7F" w:themeColor="text1" w:themeTint="80"/>
        <w:sz w:val="18"/>
        <w:szCs w:val="18"/>
      </w:rPr>
      <w:t>4</w:t>
    </w:r>
  </w:p>
  <w:p w14:paraId="09E468F6" w14:textId="77777777" w:rsidR="00113AE6" w:rsidRDefault="00113A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5D24" w14:textId="77777777" w:rsidR="00287FB1" w:rsidRPr="00287FB1" w:rsidRDefault="00287FB1" w:rsidP="00287FB1">
    <w:pPr>
      <w:pStyle w:val="Nagwek"/>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F016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421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A4C8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547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88BB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8498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AA2C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E017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BE8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86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981"/>
    <w:multiLevelType w:val="multilevel"/>
    <w:tmpl w:val="EF5C4B66"/>
    <w:numStyleLink w:val="PolpharmaWypunktowanie1"/>
  </w:abstractNum>
  <w:abstractNum w:abstractNumId="11" w15:restartNumberingAfterBreak="0">
    <w:nsid w:val="037B30E5"/>
    <w:multiLevelType w:val="hybridMultilevel"/>
    <w:tmpl w:val="F2A8DB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6DC4913"/>
    <w:multiLevelType w:val="multilevel"/>
    <w:tmpl w:val="EF5C4B66"/>
    <w:numStyleLink w:val="PolpharmaWypunktowanie1"/>
  </w:abstractNum>
  <w:abstractNum w:abstractNumId="13" w15:restartNumberingAfterBreak="0">
    <w:nsid w:val="0A9E0CFA"/>
    <w:multiLevelType w:val="multilevel"/>
    <w:tmpl w:val="EF5C4B66"/>
    <w:styleLink w:val="PolpharmaWypunktowanie1"/>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sz w:val="20"/>
      </w:rPr>
    </w:lvl>
    <w:lvl w:ilvl="5">
      <w:start w:val="1"/>
      <w:numFmt w:val="bullet"/>
      <w:lvlText w:val=""/>
      <w:lvlJc w:val="left"/>
      <w:pPr>
        <w:ind w:left="3402" w:hanging="567"/>
      </w:pPr>
      <w:rPr>
        <w:rFonts w:ascii="Symbol" w:hAnsi="Symbol" w:hint="default"/>
        <w:color w:val="90B5D5" w:themeColor="text2"/>
        <w:sz w:val="20"/>
      </w:rPr>
    </w:lvl>
    <w:lvl w:ilvl="6">
      <w:start w:val="1"/>
      <w:numFmt w:val="bullet"/>
      <w:lvlText w:val=""/>
      <w:lvlJc w:val="left"/>
      <w:pPr>
        <w:ind w:left="3969" w:hanging="567"/>
      </w:pPr>
      <w:rPr>
        <w:rFonts w:ascii="Symbol" w:hAnsi="Symbol" w:hint="default"/>
        <w:color w:val="90B5D5" w:themeColor="text2"/>
        <w:sz w:val="20"/>
      </w:rPr>
    </w:lvl>
    <w:lvl w:ilvl="7">
      <w:start w:val="1"/>
      <w:numFmt w:val="bullet"/>
      <w:lvlText w:val=""/>
      <w:lvlJc w:val="left"/>
      <w:pPr>
        <w:ind w:left="4536" w:hanging="567"/>
      </w:pPr>
      <w:rPr>
        <w:rFonts w:ascii="Symbol" w:hAnsi="Symbol" w:hint="default"/>
        <w:color w:val="90B5D5" w:themeColor="text2"/>
        <w:sz w:val="20"/>
      </w:rPr>
    </w:lvl>
    <w:lvl w:ilvl="8">
      <w:start w:val="1"/>
      <w:numFmt w:val="bullet"/>
      <w:lvlText w:val=""/>
      <w:lvlJc w:val="left"/>
      <w:pPr>
        <w:ind w:left="5103" w:hanging="567"/>
      </w:pPr>
      <w:rPr>
        <w:rFonts w:ascii="Symbol" w:hAnsi="Symbol" w:hint="default"/>
        <w:color w:val="90B5D5" w:themeColor="text2"/>
        <w:sz w:val="20"/>
      </w:rPr>
    </w:lvl>
  </w:abstractNum>
  <w:abstractNum w:abstractNumId="14" w15:restartNumberingAfterBreak="0">
    <w:nsid w:val="0AFD3AA6"/>
    <w:multiLevelType w:val="multilevel"/>
    <w:tmpl w:val="EF5C4B66"/>
    <w:numStyleLink w:val="PolpharmaWypunktowanie1"/>
  </w:abstractNum>
  <w:abstractNum w:abstractNumId="15" w15:restartNumberingAfterBreak="0">
    <w:nsid w:val="0B740A1F"/>
    <w:multiLevelType w:val="multilevel"/>
    <w:tmpl w:val="EF5C4B66"/>
    <w:numStyleLink w:val="PolpharmaWypunktowanie1"/>
  </w:abstractNum>
  <w:abstractNum w:abstractNumId="16" w15:restartNumberingAfterBreak="0">
    <w:nsid w:val="0EBF64DF"/>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A2C4A"/>
    <w:multiLevelType w:val="multilevel"/>
    <w:tmpl w:val="EF5C4B66"/>
    <w:numStyleLink w:val="PolpharmaWypunktowanie1"/>
  </w:abstractNum>
  <w:abstractNum w:abstractNumId="18" w15:restartNumberingAfterBreak="0">
    <w:nsid w:val="1037307F"/>
    <w:multiLevelType w:val="multilevel"/>
    <w:tmpl w:val="C3CAA364"/>
    <w:numStyleLink w:val="PolpharmaWypunktowanie2"/>
  </w:abstractNum>
  <w:abstractNum w:abstractNumId="19" w15:restartNumberingAfterBreak="0">
    <w:nsid w:val="172B7C58"/>
    <w:multiLevelType w:val="multilevel"/>
    <w:tmpl w:val="A704F0B8"/>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tabs>
          <w:tab w:val="num" w:pos="1699"/>
        </w:tabs>
        <w:ind w:left="1699" w:hanging="561"/>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20" w15:restartNumberingAfterBreak="0">
    <w:nsid w:val="196F6669"/>
    <w:multiLevelType w:val="multilevel"/>
    <w:tmpl w:val="C69A80FE"/>
    <w:lvl w:ilvl="0">
      <w:start w:val="1"/>
      <w:numFmt w:val="upperRoman"/>
      <w:lvlText w:val="%1."/>
      <w:lvlJc w:val="left"/>
      <w:pPr>
        <w:ind w:left="454" w:hanging="454"/>
      </w:pPr>
      <w:rPr>
        <w:rFonts w:ascii="Calibri" w:hAnsi="Calibri" w:hint="default"/>
        <w:b/>
        <w:i w:val="0"/>
        <w:color w:val="000000" w:themeColor="text1"/>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sz w:val="16"/>
      </w:rPr>
    </w:lvl>
    <w:lvl w:ilvl="4">
      <w:start w:val="1"/>
      <w:numFmt w:val="bullet"/>
      <w:lvlText w:val=""/>
      <w:lvlJc w:val="left"/>
      <w:pPr>
        <w:ind w:left="2438" w:hanging="340"/>
      </w:pPr>
      <w:rPr>
        <w:rFonts w:ascii="Symbol" w:hAnsi="Symbol" w:hint="default"/>
        <w:b/>
        <w:i w:val="0"/>
        <w:color w:val="000000" w:themeColor="text1"/>
        <w:sz w:val="26"/>
      </w:rPr>
    </w:lvl>
    <w:lvl w:ilvl="5">
      <w:start w:val="1"/>
      <w:numFmt w:val="lowerRoman"/>
      <w:lvlText w:val="%6."/>
      <w:lvlJc w:val="right"/>
      <w:pPr>
        <w:ind w:left="4320" w:hanging="363"/>
      </w:pPr>
      <w:rPr>
        <w:rFonts w:hint="default"/>
        <w:b/>
        <w:i w:val="0"/>
        <w:sz w:val="16"/>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b/>
        <w:i w:val="0"/>
        <w:sz w:val="16"/>
      </w:rPr>
    </w:lvl>
    <w:lvl w:ilvl="8">
      <w:start w:val="1"/>
      <w:numFmt w:val="lowerRoman"/>
      <w:lvlText w:val="%9."/>
      <w:lvlJc w:val="right"/>
      <w:pPr>
        <w:ind w:left="6480" w:hanging="363"/>
      </w:pPr>
      <w:rPr>
        <w:rFonts w:hint="default"/>
        <w:b/>
        <w:i w:val="0"/>
        <w:color w:val="000000" w:themeColor="text1"/>
        <w:sz w:val="26"/>
      </w:rPr>
    </w:lvl>
  </w:abstractNum>
  <w:abstractNum w:abstractNumId="21" w15:restartNumberingAfterBreak="0">
    <w:nsid w:val="1B9F68A7"/>
    <w:multiLevelType w:val="hybridMultilevel"/>
    <w:tmpl w:val="1E4CAA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D54698F"/>
    <w:multiLevelType w:val="hybridMultilevel"/>
    <w:tmpl w:val="801ADDD6"/>
    <w:lvl w:ilvl="0" w:tplc="FBD0F16A">
      <w:start w:val="1"/>
      <w:numFmt w:val="bullet"/>
      <w:lvlText w:val="-"/>
      <w:lvlJc w:val="left"/>
      <w:pPr>
        <w:ind w:left="720" w:hanging="360"/>
      </w:pPr>
      <w:rPr>
        <w:rFonts w:ascii="Calibri" w:hAnsi="Calibri" w:hint="default"/>
      </w:rPr>
    </w:lvl>
    <w:lvl w:ilvl="1" w:tplc="0DDAB0B4">
      <w:start w:val="1"/>
      <w:numFmt w:val="bullet"/>
      <w:lvlText w:val="o"/>
      <w:lvlJc w:val="left"/>
      <w:pPr>
        <w:ind w:left="1440" w:hanging="360"/>
      </w:pPr>
      <w:rPr>
        <w:rFonts w:ascii="Courier New" w:hAnsi="Courier New" w:hint="default"/>
      </w:rPr>
    </w:lvl>
    <w:lvl w:ilvl="2" w:tplc="8B2A3CAA">
      <w:start w:val="1"/>
      <w:numFmt w:val="bullet"/>
      <w:lvlText w:val=""/>
      <w:lvlJc w:val="left"/>
      <w:pPr>
        <w:ind w:left="2160" w:hanging="360"/>
      </w:pPr>
      <w:rPr>
        <w:rFonts w:ascii="Wingdings" w:hAnsi="Wingdings" w:hint="default"/>
      </w:rPr>
    </w:lvl>
    <w:lvl w:ilvl="3" w:tplc="C5CA7EEE">
      <w:start w:val="1"/>
      <w:numFmt w:val="bullet"/>
      <w:lvlText w:val=""/>
      <w:lvlJc w:val="left"/>
      <w:pPr>
        <w:ind w:left="2880" w:hanging="360"/>
      </w:pPr>
      <w:rPr>
        <w:rFonts w:ascii="Symbol" w:hAnsi="Symbol" w:hint="default"/>
      </w:rPr>
    </w:lvl>
    <w:lvl w:ilvl="4" w:tplc="F89C416E">
      <w:start w:val="1"/>
      <w:numFmt w:val="bullet"/>
      <w:lvlText w:val="o"/>
      <w:lvlJc w:val="left"/>
      <w:pPr>
        <w:ind w:left="3600" w:hanging="360"/>
      </w:pPr>
      <w:rPr>
        <w:rFonts w:ascii="Courier New" w:hAnsi="Courier New" w:hint="default"/>
      </w:rPr>
    </w:lvl>
    <w:lvl w:ilvl="5" w:tplc="8B5A74C0">
      <w:start w:val="1"/>
      <w:numFmt w:val="bullet"/>
      <w:lvlText w:val=""/>
      <w:lvlJc w:val="left"/>
      <w:pPr>
        <w:ind w:left="4320" w:hanging="360"/>
      </w:pPr>
      <w:rPr>
        <w:rFonts w:ascii="Wingdings" w:hAnsi="Wingdings" w:hint="default"/>
      </w:rPr>
    </w:lvl>
    <w:lvl w:ilvl="6" w:tplc="744C0EE6">
      <w:start w:val="1"/>
      <w:numFmt w:val="bullet"/>
      <w:lvlText w:val=""/>
      <w:lvlJc w:val="left"/>
      <w:pPr>
        <w:ind w:left="5040" w:hanging="360"/>
      </w:pPr>
      <w:rPr>
        <w:rFonts w:ascii="Symbol" w:hAnsi="Symbol" w:hint="default"/>
      </w:rPr>
    </w:lvl>
    <w:lvl w:ilvl="7" w:tplc="FD6CCC86">
      <w:start w:val="1"/>
      <w:numFmt w:val="bullet"/>
      <w:lvlText w:val="o"/>
      <w:lvlJc w:val="left"/>
      <w:pPr>
        <w:ind w:left="5760" w:hanging="360"/>
      </w:pPr>
      <w:rPr>
        <w:rFonts w:ascii="Courier New" w:hAnsi="Courier New" w:hint="default"/>
      </w:rPr>
    </w:lvl>
    <w:lvl w:ilvl="8" w:tplc="EE283DAC">
      <w:start w:val="1"/>
      <w:numFmt w:val="bullet"/>
      <w:lvlText w:val=""/>
      <w:lvlJc w:val="left"/>
      <w:pPr>
        <w:ind w:left="6480" w:hanging="360"/>
      </w:pPr>
      <w:rPr>
        <w:rFonts w:ascii="Wingdings" w:hAnsi="Wingdings" w:hint="default"/>
      </w:rPr>
    </w:lvl>
  </w:abstractNum>
  <w:abstractNum w:abstractNumId="23" w15:restartNumberingAfterBreak="0">
    <w:nsid w:val="1E6D7557"/>
    <w:multiLevelType w:val="multilevel"/>
    <w:tmpl w:val="EF5C4B66"/>
    <w:numStyleLink w:val="PolpharmaWypunktowanie1"/>
  </w:abstractNum>
  <w:abstractNum w:abstractNumId="24" w15:restartNumberingAfterBreak="0">
    <w:nsid w:val="215F66F7"/>
    <w:multiLevelType w:val="multilevel"/>
    <w:tmpl w:val="EF5C4B66"/>
    <w:numStyleLink w:val="PolpharmaWypunktowanie1"/>
  </w:abstractNum>
  <w:abstractNum w:abstractNumId="25" w15:restartNumberingAfterBreak="0">
    <w:nsid w:val="242F510A"/>
    <w:multiLevelType w:val="multilevel"/>
    <w:tmpl w:val="C3CAA364"/>
    <w:numStyleLink w:val="PolpharmaWypunktowanie2"/>
  </w:abstractNum>
  <w:abstractNum w:abstractNumId="26" w15:restartNumberingAfterBreak="0">
    <w:nsid w:val="27846294"/>
    <w:multiLevelType w:val="hybridMultilevel"/>
    <w:tmpl w:val="B76C4A12"/>
    <w:lvl w:ilvl="0" w:tplc="24181AD0">
      <w:start w:val="1"/>
      <w:numFmt w:val="bullet"/>
      <w:lvlText w:val=""/>
      <w:lvlJc w:val="left"/>
      <w:pPr>
        <w:ind w:left="720" w:hanging="360"/>
      </w:pPr>
      <w:rPr>
        <w:rFonts w:ascii="Symbol" w:hAnsi="Symbol" w:hint="default"/>
      </w:rPr>
    </w:lvl>
    <w:lvl w:ilvl="1" w:tplc="26A880B8">
      <w:start w:val="1"/>
      <w:numFmt w:val="bullet"/>
      <w:lvlText w:val="o"/>
      <w:lvlJc w:val="left"/>
      <w:pPr>
        <w:ind w:left="1440" w:hanging="360"/>
      </w:pPr>
      <w:rPr>
        <w:rFonts w:ascii="Courier New" w:hAnsi="Courier New" w:hint="default"/>
      </w:rPr>
    </w:lvl>
    <w:lvl w:ilvl="2" w:tplc="7E96BED8">
      <w:start w:val="1"/>
      <w:numFmt w:val="bullet"/>
      <w:lvlText w:val=""/>
      <w:lvlJc w:val="left"/>
      <w:pPr>
        <w:ind w:left="2160" w:hanging="360"/>
      </w:pPr>
      <w:rPr>
        <w:rFonts w:ascii="Wingdings" w:hAnsi="Wingdings" w:hint="default"/>
      </w:rPr>
    </w:lvl>
    <w:lvl w:ilvl="3" w:tplc="F4FC166A">
      <w:start w:val="1"/>
      <w:numFmt w:val="bullet"/>
      <w:lvlText w:val=""/>
      <w:lvlJc w:val="left"/>
      <w:pPr>
        <w:ind w:left="2880" w:hanging="360"/>
      </w:pPr>
      <w:rPr>
        <w:rFonts w:ascii="Symbol" w:hAnsi="Symbol" w:hint="default"/>
      </w:rPr>
    </w:lvl>
    <w:lvl w:ilvl="4" w:tplc="42E6EF16">
      <w:start w:val="1"/>
      <w:numFmt w:val="bullet"/>
      <w:lvlText w:val="o"/>
      <w:lvlJc w:val="left"/>
      <w:pPr>
        <w:ind w:left="3600" w:hanging="360"/>
      </w:pPr>
      <w:rPr>
        <w:rFonts w:ascii="Courier New" w:hAnsi="Courier New" w:hint="default"/>
      </w:rPr>
    </w:lvl>
    <w:lvl w:ilvl="5" w:tplc="CEF4E740">
      <w:start w:val="1"/>
      <w:numFmt w:val="bullet"/>
      <w:lvlText w:val=""/>
      <w:lvlJc w:val="left"/>
      <w:pPr>
        <w:ind w:left="4320" w:hanging="360"/>
      </w:pPr>
      <w:rPr>
        <w:rFonts w:ascii="Wingdings" w:hAnsi="Wingdings" w:hint="default"/>
      </w:rPr>
    </w:lvl>
    <w:lvl w:ilvl="6" w:tplc="4732D246">
      <w:start w:val="1"/>
      <w:numFmt w:val="bullet"/>
      <w:lvlText w:val=""/>
      <w:lvlJc w:val="left"/>
      <w:pPr>
        <w:ind w:left="5040" w:hanging="360"/>
      </w:pPr>
      <w:rPr>
        <w:rFonts w:ascii="Symbol" w:hAnsi="Symbol" w:hint="default"/>
      </w:rPr>
    </w:lvl>
    <w:lvl w:ilvl="7" w:tplc="8586DD3E">
      <w:start w:val="1"/>
      <w:numFmt w:val="bullet"/>
      <w:lvlText w:val="o"/>
      <w:lvlJc w:val="left"/>
      <w:pPr>
        <w:ind w:left="5760" w:hanging="360"/>
      </w:pPr>
      <w:rPr>
        <w:rFonts w:ascii="Courier New" w:hAnsi="Courier New" w:hint="default"/>
      </w:rPr>
    </w:lvl>
    <w:lvl w:ilvl="8" w:tplc="3252EE62">
      <w:start w:val="1"/>
      <w:numFmt w:val="bullet"/>
      <w:lvlText w:val=""/>
      <w:lvlJc w:val="left"/>
      <w:pPr>
        <w:ind w:left="6480" w:hanging="360"/>
      </w:pPr>
      <w:rPr>
        <w:rFonts w:ascii="Wingdings" w:hAnsi="Wingdings" w:hint="default"/>
      </w:rPr>
    </w:lvl>
  </w:abstractNum>
  <w:abstractNum w:abstractNumId="27" w15:restartNumberingAfterBreak="0">
    <w:nsid w:val="297B05B7"/>
    <w:multiLevelType w:val="multilevel"/>
    <w:tmpl w:val="C3CAA364"/>
    <w:numStyleLink w:val="PolpharmaWypunktowanie2"/>
  </w:abstractNum>
  <w:abstractNum w:abstractNumId="28" w15:restartNumberingAfterBreak="0">
    <w:nsid w:val="324687C0"/>
    <w:multiLevelType w:val="hybridMultilevel"/>
    <w:tmpl w:val="51549490"/>
    <w:lvl w:ilvl="0" w:tplc="DF56A122">
      <w:start w:val="1"/>
      <w:numFmt w:val="bullet"/>
      <w:lvlText w:val="-"/>
      <w:lvlJc w:val="left"/>
      <w:pPr>
        <w:ind w:left="720" w:hanging="360"/>
      </w:pPr>
      <w:rPr>
        <w:rFonts w:ascii="Calibri" w:hAnsi="Calibri" w:hint="default"/>
      </w:rPr>
    </w:lvl>
    <w:lvl w:ilvl="1" w:tplc="FCA2904E">
      <w:start w:val="1"/>
      <w:numFmt w:val="bullet"/>
      <w:lvlText w:val="o"/>
      <w:lvlJc w:val="left"/>
      <w:pPr>
        <w:ind w:left="1440" w:hanging="360"/>
      </w:pPr>
      <w:rPr>
        <w:rFonts w:ascii="Courier New" w:hAnsi="Courier New" w:hint="default"/>
      </w:rPr>
    </w:lvl>
    <w:lvl w:ilvl="2" w:tplc="7D967AF2">
      <w:start w:val="1"/>
      <w:numFmt w:val="bullet"/>
      <w:lvlText w:val=""/>
      <w:lvlJc w:val="left"/>
      <w:pPr>
        <w:ind w:left="2160" w:hanging="360"/>
      </w:pPr>
      <w:rPr>
        <w:rFonts w:ascii="Wingdings" w:hAnsi="Wingdings" w:hint="default"/>
      </w:rPr>
    </w:lvl>
    <w:lvl w:ilvl="3" w:tplc="0820FD84">
      <w:start w:val="1"/>
      <w:numFmt w:val="bullet"/>
      <w:lvlText w:val=""/>
      <w:lvlJc w:val="left"/>
      <w:pPr>
        <w:ind w:left="2880" w:hanging="360"/>
      </w:pPr>
      <w:rPr>
        <w:rFonts w:ascii="Symbol" w:hAnsi="Symbol" w:hint="default"/>
      </w:rPr>
    </w:lvl>
    <w:lvl w:ilvl="4" w:tplc="3C2E3D40">
      <w:start w:val="1"/>
      <w:numFmt w:val="bullet"/>
      <w:lvlText w:val="o"/>
      <w:lvlJc w:val="left"/>
      <w:pPr>
        <w:ind w:left="3600" w:hanging="360"/>
      </w:pPr>
      <w:rPr>
        <w:rFonts w:ascii="Courier New" w:hAnsi="Courier New" w:hint="default"/>
      </w:rPr>
    </w:lvl>
    <w:lvl w:ilvl="5" w:tplc="2DDE1CC4">
      <w:start w:val="1"/>
      <w:numFmt w:val="bullet"/>
      <w:lvlText w:val=""/>
      <w:lvlJc w:val="left"/>
      <w:pPr>
        <w:ind w:left="4320" w:hanging="360"/>
      </w:pPr>
      <w:rPr>
        <w:rFonts w:ascii="Wingdings" w:hAnsi="Wingdings" w:hint="default"/>
      </w:rPr>
    </w:lvl>
    <w:lvl w:ilvl="6" w:tplc="F4E6A234">
      <w:start w:val="1"/>
      <w:numFmt w:val="bullet"/>
      <w:lvlText w:val=""/>
      <w:lvlJc w:val="left"/>
      <w:pPr>
        <w:ind w:left="5040" w:hanging="360"/>
      </w:pPr>
      <w:rPr>
        <w:rFonts w:ascii="Symbol" w:hAnsi="Symbol" w:hint="default"/>
      </w:rPr>
    </w:lvl>
    <w:lvl w:ilvl="7" w:tplc="10E80E8C">
      <w:start w:val="1"/>
      <w:numFmt w:val="bullet"/>
      <w:lvlText w:val="o"/>
      <w:lvlJc w:val="left"/>
      <w:pPr>
        <w:ind w:left="5760" w:hanging="360"/>
      </w:pPr>
      <w:rPr>
        <w:rFonts w:ascii="Courier New" w:hAnsi="Courier New" w:hint="default"/>
      </w:rPr>
    </w:lvl>
    <w:lvl w:ilvl="8" w:tplc="9294CC0A">
      <w:start w:val="1"/>
      <w:numFmt w:val="bullet"/>
      <w:lvlText w:val=""/>
      <w:lvlJc w:val="left"/>
      <w:pPr>
        <w:ind w:left="6480" w:hanging="360"/>
      </w:pPr>
      <w:rPr>
        <w:rFonts w:ascii="Wingdings" w:hAnsi="Wingdings" w:hint="default"/>
      </w:rPr>
    </w:lvl>
  </w:abstractNum>
  <w:abstractNum w:abstractNumId="29" w15:restartNumberingAfterBreak="0">
    <w:nsid w:val="32F40AE6"/>
    <w:multiLevelType w:val="hybridMultilevel"/>
    <w:tmpl w:val="761463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8891BAB"/>
    <w:multiLevelType w:val="multilevel"/>
    <w:tmpl w:val="C3CAA364"/>
    <w:numStyleLink w:val="PolpharmaWypunktowanie2"/>
  </w:abstractNum>
  <w:abstractNum w:abstractNumId="31" w15:restartNumberingAfterBreak="0">
    <w:nsid w:val="3BF850A6"/>
    <w:multiLevelType w:val="multilevel"/>
    <w:tmpl w:val="F8E07664"/>
    <w:lvl w:ilvl="0">
      <w:start w:val="1"/>
      <w:numFmt w:val="decimal"/>
      <w:pStyle w:val="ArPar"/>
      <w:suff w:val="space"/>
      <w:lvlText w:val="§%1"/>
      <w:lvlJc w:val="left"/>
      <w:pPr>
        <w:ind w:left="3260" w:firstLine="0"/>
      </w:pPr>
      <w:rPr>
        <w:rFonts w:hint="default"/>
      </w:rPr>
    </w:lvl>
    <w:lvl w:ilvl="1">
      <w:start w:val="1"/>
      <w:numFmt w:val="decimal"/>
      <w:pStyle w:val="ArUst"/>
      <w:lvlText w:val="%2."/>
      <w:lvlJc w:val="left"/>
      <w:pPr>
        <w:tabs>
          <w:tab w:val="num" w:pos="357"/>
        </w:tabs>
        <w:ind w:left="357" w:hanging="357"/>
      </w:pPr>
      <w:rPr>
        <w:rFonts w:hint="default"/>
      </w:rPr>
    </w:lvl>
    <w:lvl w:ilvl="2">
      <w:start w:val="1"/>
      <w:numFmt w:val="decimal"/>
      <w:pStyle w:val="ArPkt"/>
      <w:lvlText w:val="%2.%3"/>
      <w:lvlJc w:val="left"/>
      <w:pPr>
        <w:tabs>
          <w:tab w:val="num" w:pos="1361"/>
        </w:tabs>
        <w:ind w:left="1361" w:hanging="641"/>
      </w:pPr>
      <w:rPr>
        <w:rFonts w:hint="default"/>
      </w:rPr>
    </w:lvl>
    <w:lvl w:ilvl="3">
      <w:start w:val="1"/>
      <w:numFmt w:val="lowerLetter"/>
      <w:pStyle w:val="Arlit"/>
      <w:lvlText w:val="%4"/>
      <w:lvlJc w:val="left"/>
      <w:pPr>
        <w:tabs>
          <w:tab w:val="num" w:pos="1701"/>
        </w:tabs>
        <w:ind w:left="1701" w:hanging="567"/>
      </w:pPr>
      <w:rPr>
        <w:rFonts w:hint="default"/>
      </w:rPr>
    </w:lvl>
    <w:lvl w:ilvl="4">
      <w:start w:val="1"/>
      <w:numFmt w:val="bullet"/>
      <w:pStyle w:val="Arm"/>
      <w:lvlText w:val=""/>
      <w:lvlJc w:val="left"/>
      <w:pPr>
        <w:tabs>
          <w:tab w:val="num" w:pos="1985"/>
        </w:tabs>
        <w:ind w:left="1985" w:hanging="284"/>
      </w:pPr>
      <w:rPr>
        <w:rFonts w:ascii="Symbol" w:hAnsi="Symbol"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3D4D900C"/>
    <w:multiLevelType w:val="hybridMultilevel"/>
    <w:tmpl w:val="8BD607D0"/>
    <w:lvl w:ilvl="0" w:tplc="02D4E414">
      <w:start w:val="1"/>
      <w:numFmt w:val="bullet"/>
      <w:lvlText w:val="-"/>
      <w:lvlJc w:val="left"/>
      <w:pPr>
        <w:ind w:left="720" w:hanging="360"/>
      </w:pPr>
      <w:rPr>
        <w:rFonts w:ascii="Calibri" w:hAnsi="Calibri" w:hint="default"/>
      </w:rPr>
    </w:lvl>
    <w:lvl w:ilvl="1" w:tplc="4F001FD8">
      <w:start w:val="1"/>
      <w:numFmt w:val="bullet"/>
      <w:lvlText w:val="o"/>
      <w:lvlJc w:val="left"/>
      <w:pPr>
        <w:ind w:left="1440" w:hanging="360"/>
      </w:pPr>
      <w:rPr>
        <w:rFonts w:ascii="Courier New" w:hAnsi="Courier New" w:hint="default"/>
      </w:rPr>
    </w:lvl>
    <w:lvl w:ilvl="2" w:tplc="F4C0322A">
      <w:start w:val="1"/>
      <w:numFmt w:val="bullet"/>
      <w:lvlText w:val=""/>
      <w:lvlJc w:val="left"/>
      <w:pPr>
        <w:ind w:left="2160" w:hanging="360"/>
      </w:pPr>
      <w:rPr>
        <w:rFonts w:ascii="Wingdings" w:hAnsi="Wingdings" w:hint="default"/>
      </w:rPr>
    </w:lvl>
    <w:lvl w:ilvl="3" w:tplc="C68203FC">
      <w:start w:val="1"/>
      <w:numFmt w:val="bullet"/>
      <w:lvlText w:val=""/>
      <w:lvlJc w:val="left"/>
      <w:pPr>
        <w:ind w:left="2880" w:hanging="360"/>
      </w:pPr>
      <w:rPr>
        <w:rFonts w:ascii="Symbol" w:hAnsi="Symbol" w:hint="default"/>
      </w:rPr>
    </w:lvl>
    <w:lvl w:ilvl="4" w:tplc="4B52E0F8">
      <w:start w:val="1"/>
      <w:numFmt w:val="bullet"/>
      <w:lvlText w:val="o"/>
      <w:lvlJc w:val="left"/>
      <w:pPr>
        <w:ind w:left="3600" w:hanging="360"/>
      </w:pPr>
      <w:rPr>
        <w:rFonts w:ascii="Courier New" w:hAnsi="Courier New" w:hint="default"/>
      </w:rPr>
    </w:lvl>
    <w:lvl w:ilvl="5" w:tplc="3C94687C">
      <w:start w:val="1"/>
      <w:numFmt w:val="bullet"/>
      <w:lvlText w:val=""/>
      <w:lvlJc w:val="left"/>
      <w:pPr>
        <w:ind w:left="4320" w:hanging="360"/>
      </w:pPr>
      <w:rPr>
        <w:rFonts w:ascii="Wingdings" w:hAnsi="Wingdings" w:hint="default"/>
      </w:rPr>
    </w:lvl>
    <w:lvl w:ilvl="6" w:tplc="EACEA514">
      <w:start w:val="1"/>
      <w:numFmt w:val="bullet"/>
      <w:lvlText w:val=""/>
      <w:lvlJc w:val="left"/>
      <w:pPr>
        <w:ind w:left="5040" w:hanging="360"/>
      </w:pPr>
      <w:rPr>
        <w:rFonts w:ascii="Symbol" w:hAnsi="Symbol" w:hint="default"/>
      </w:rPr>
    </w:lvl>
    <w:lvl w:ilvl="7" w:tplc="69541F7E">
      <w:start w:val="1"/>
      <w:numFmt w:val="bullet"/>
      <w:lvlText w:val="o"/>
      <w:lvlJc w:val="left"/>
      <w:pPr>
        <w:ind w:left="5760" w:hanging="360"/>
      </w:pPr>
      <w:rPr>
        <w:rFonts w:ascii="Courier New" w:hAnsi="Courier New" w:hint="default"/>
      </w:rPr>
    </w:lvl>
    <w:lvl w:ilvl="8" w:tplc="9A289B38">
      <w:start w:val="1"/>
      <w:numFmt w:val="bullet"/>
      <w:lvlText w:val=""/>
      <w:lvlJc w:val="left"/>
      <w:pPr>
        <w:ind w:left="6480" w:hanging="360"/>
      </w:pPr>
      <w:rPr>
        <w:rFonts w:ascii="Wingdings" w:hAnsi="Wingdings" w:hint="default"/>
      </w:rPr>
    </w:lvl>
  </w:abstractNum>
  <w:abstractNum w:abstractNumId="33" w15:restartNumberingAfterBreak="0">
    <w:nsid w:val="42766D23"/>
    <w:multiLevelType w:val="multilevel"/>
    <w:tmpl w:val="EF5C4B66"/>
    <w:numStyleLink w:val="PolpharmaWypunktowanie1"/>
  </w:abstractNum>
  <w:abstractNum w:abstractNumId="34" w15:restartNumberingAfterBreak="0">
    <w:nsid w:val="47721F0E"/>
    <w:multiLevelType w:val="multilevel"/>
    <w:tmpl w:val="EF5C4B66"/>
    <w:numStyleLink w:val="PolpharmaWypunktowanie1"/>
  </w:abstractNum>
  <w:abstractNum w:abstractNumId="35" w15:restartNumberingAfterBreak="0">
    <w:nsid w:val="4AF85BD2"/>
    <w:multiLevelType w:val="multilevel"/>
    <w:tmpl w:val="4EA0AFFC"/>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36" w15:restartNumberingAfterBreak="0">
    <w:nsid w:val="4F4F4869"/>
    <w:multiLevelType w:val="multilevel"/>
    <w:tmpl w:val="C3CAA364"/>
    <w:styleLink w:val="PolpharmaWypunktowanie2"/>
    <w:lvl w:ilvl="0">
      <w:start w:val="1"/>
      <w:numFmt w:val="upperRoman"/>
      <w:lvlText w:val="%1."/>
      <w:lvlJc w:val="left"/>
      <w:pPr>
        <w:tabs>
          <w:tab w:val="num" w:pos="562"/>
        </w:tabs>
        <w:ind w:left="562" w:hanging="562"/>
      </w:pPr>
      <w:rPr>
        <w:rFonts w:ascii="Calibri" w:hAnsi="Calibri" w:hint="default"/>
        <w:b/>
        <w:i w:val="0"/>
        <w:color w:val="auto"/>
        <w:sz w:val="26"/>
      </w:rPr>
    </w:lvl>
    <w:lvl w:ilvl="1">
      <w:start w:val="1"/>
      <w:numFmt w:val="decimal"/>
      <w:lvlText w:val="%2."/>
      <w:lvlJc w:val="left"/>
      <w:pPr>
        <w:tabs>
          <w:tab w:val="num" w:pos="1138"/>
        </w:tabs>
        <w:ind w:left="1138" w:hanging="576"/>
      </w:pPr>
      <w:rPr>
        <w:rFonts w:ascii="Calibri" w:hAnsi="Calibri" w:hint="default"/>
        <w:b/>
        <w:i w:val="0"/>
        <w:sz w:val="26"/>
      </w:rPr>
    </w:lvl>
    <w:lvl w:ilvl="2">
      <w:start w:val="1"/>
      <w:numFmt w:val="lowerLetter"/>
      <w:lvlText w:val="%3."/>
      <w:lvlJc w:val="right"/>
      <w:pPr>
        <w:ind w:left="1699" w:hanging="331"/>
      </w:pPr>
      <w:rPr>
        <w:rFonts w:ascii="Calibri" w:hAnsi="Calibri" w:hint="default"/>
        <w:b/>
        <w:i w:val="0"/>
        <w:sz w:val="26"/>
      </w:rPr>
    </w:lvl>
    <w:lvl w:ilvl="3">
      <w:start w:val="1"/>
      <w:numFmt w:val="lowerRoman"/>
      <w:lvlText w:val="%4."/>
      <w:lvlJc w:val="left"/>
      <w:pPr>
        <w:ind w:left="2275" w:hanging="576"/>
      </w:pPr>
      <w:rPr>
        <w:rFonts w:ascii="Calibri" w:hAnsi="Calibri" w:hint="default"/>
        <w:b/>
        <w:i w:val="0"/>
        <w:sz w:val="26"/>
      </w:rPr>
    </w:lvl>
    <w:lvl w:ilvl="4">
      <w:start w:val="1"/>
      <w:numFmt w:val="decimal"/>
      <w:lvlText w:val="%5."/>
      <w:lvlJc w:val="left"/>
      <w:pPr>
        <w:ind w:left="2837" w:hanging="562"/>
      </w:pPr>
      <w:rPr>
        <w:rFonts w:ascii="Calibri" w:hAnsi="Calibri" w:hint="default"/>
        <w:b/>
        <w:i w:val="0"/>
        <w:color w:val="000000" w:themeColor="text1"/>
        <w:sz w:val="26"/>
      </w:rPr>
    </w:lvl>
    <w:lvl w:ilvl="5">
      <w:start w:val="1"/>
      <w:numFmt w:val="lowerLetter"/>
      <w:lvlText w:val="%6."/>
      <w:lvlJc w:val="right"/>
      <w:pPr>
        <w:ind w:left="3398" w:hanging="302"/>
      </w:pPr>
      <w:rPr>
        <w:rFonts w:ascii="Calibri" w:hAnsi="Calibri" w:hint="default"/>
        <w:b/>
        <w:i w:val="0"/>
        <w:sz w:val="26"/>
      </w:rPr>
    </w:lvl>
    <w:lvl w:ilvl="6">
      <w:start w:val="1"/>
      <w:numFmt w:val="lowerRoman"/>
      <w:lvlText w:val="%7."/>
      <w:lvlJc w:val="left"/>
      <w:pPr>
        <w:tabs>
          <w:tab w:val="num" w:pos="3974"/>
        </w:tabs>
        <w:ind w:left="3974" w:hanging="576"/>
      </w:pPr>
      <w:rPr>
        <w:rFonts w:hint="default"/>
      </w:rPr>
    </w:lvl>
    <w:lvl w:ilvl="7">
      <w:start w:val="1"/>
      <w:numFmt w:val="decimal"/>
      <w:lvlText w:val="%8."/>
      <w:lvlJc w:val="left"/>
      <w:pPr>
        <w:tabs>
          <w:tab w:val="num" w:pos="4536"/>
        </w:tabs>
        <w:ind w:left="4536" w:hanging="562"/>
      </w:pPr>
      <w:rPr>
        <w:rFonts w:ascii="Calibri" w:hAnsi="Calibri" w:hint="default"/>
        <w:b/>
        <w:i w:val="0"/>
        <w:sz w:val="26"/>
      </w:rPr>
    </w:lvl>
    <w:lvl w:ilvl="8">
      <w:start w:val="1"/>
      <w:numFmt w:val="lowerLetter"/>
      <w:lvlText w:val="%9."/>
      <w:lvlJc w:val="right"/>
      <w:pPr>
        <w:tabs>
          <w:tab w:val="num" w:pos="4968"/>
        </w:tabs>
        <w:ind w:left="5040" w:hanging="216"/>
      </w:pPr>
      <w:rPr>
        <w:rFonts w:ascii="Calibri" w:hAnsi="Calibri" w:hint="default"/>
        <w:b/>
        <w:i w:val="0"/>
        <w:sz w:val="26"/>
      </w:rPr>
    </w:lvl>
  </w:abstractNum>
  <w:abstractNum w:abstractNumId="37" w15:restartNumberingAfterBreak="0">
    <w:nsid w:val="5C8A666A"/>
    <w:multiLevelType w:val="multilevel"/>
    <w:tmpl w:val="EF5C4B66"/>
    <w:numStyleLink w:val="PolpharmaWypunktowanie1"/>
  </w:abstractNum>
  <w:abstractNum w:abstractNumId="38" w15:restartNumberingAfterBreak="0">
    <w:nsid w:val="5DF25C63"/>
    <w:multiLevelType w:val="multilevel"/>
    <w:tmpl w:val="8E7CB354"/>
    <w:styleLink w:val="NagwkiPolpharma"/>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39" w15:restartNumberingAfterBreak="0">
    <w:nsid w:val="663845E5"/>
    <w:multiLevelType w:val="multilevel"/>
    <w:tmpl w:val="EF5C4B66"/>
    <w:numStyleLink w:val="PolpharmaWypunktowanie1"/>
  </w:abstractNum>
  <w:abstractNum w:abstractNumId="40" w15:restartNumberingAfterBreak="0">
    <w:nsid w:val="684E53A9"/>
    <w:multiLevelType w:val="multilevel"/>
    <w:tmpl w:val="8E7CB354"/>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41" w15:restartNumberingAfterBreak="0">
    <w:nsid w:val="6A337159"/>
    <w:multiLevelType w:val="multilevel"/>
    <w:tmpl w:val="C3CAA364"/>
    <w:numStyleLink w:val="PolpharmaWypunktowanie2"/>
  </w:abstractNum>
  <w:abstractNum w:abstractNumId="42" w15:restartNumberingAfterBreak="0">
    <w:nsid w:val="6AC25114"/>
    <w:multiLevelType w:val="hybridMultilevel"/>
    <w:tmpl w:val="763428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A366FD"/>
    <w:multiLevelType w:val="multilevel"/>
    <w:tmpl w:val="C69A80FE"/>
    <w:lvl w:ilvl="0">
      <w:start w:val="1"/>
      <w:numFmt w:val="upperRoman"/>
      <w:lvlText w:val="%1."/>
      <w:lvlJc w:val="left"/>
      <w:pPr>
        <w:ind w:left="454" w:hanging="454"/>
      </w:pPr>
      <w:rPr>
        <w:rFonts w:ascii="Calibri" w:hAnsi="Calibri" w:hint="default"/>
        <w:b/>
        <w:i w:val="0"/>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rPr>
    </w:lvl>
    <w:lvl w:ilvl="4">
      <w:start w:val="1"/>
      <w:numFmt w:val="bullet"/>
      <w:lvlText w:val=""/>
      <w:lvlJc w:val="left"/>
      <w:pPr>
        <w:ind w:left="2438" w:hanging="340"/>
      </w:pPr>
      <w:rPr>
        <w:rFonts w:ascii="Symbol" w:hAnsi="Symbol" w:hint="default"/>
        <w:color w:val="000000" w:themeColor="text1"/>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4" w15:restartNumberingAfterBreak="0">
    <w:nsid w:val="7A4F091A"/>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2887780">
    <w:abstractNumId w:val="22"/>
  </w:num>
  <w:num w:numId="2" w16cid:durableId="1648361651">
    <w:abstractNumId w:val="28"/>
  </w:num>
  <w:num w:numId="3" w16cid:durableId="1555846036">
    <w:abstractNumId w:val="32"/>
  </w:num>
  <w:num w:numId="4" w16cid:durableId="395975194">
    <w:abstractNumId w:val="26"/>
  </w:num>
  <w:num w:numId="5" w16cid:durableId="1437093532">
    <w:abstractNumId w:val="13"/>
  </w:num>
  <w:num w:numId="6" w16cid:durableId="1543396889">
    <w:abstractNumId w:val="38"/>
  </w:num>
  <w:num w:numId="7" w16cid:durableId="1611474560">
    <w:abstractNumId w:val="40"/>
  </w:num>
  <w:num w:numId="8" w16cid:durableId="386611815">
    <w:abstractNumId w:val="34"/>
  </w:num>
  <w:num w:numId="9" w16cid:durableId="737896680">
    <w:abstractNumId w:val="36"/>
  </w:num>
  <w:num w:numId="10" w16cid:durableId="1001078620">
    <w:abstractNumId w:val="9"/>
  </w:num>
  <w:num w:numId="11" w16cid:durableId="1549099698">
    <w:abstractNumId w:val="7"/>
  </w:num>
  <w:num w:numId="12" w16cid:durableId="1639990933">
    <w:abstractNumId w:val="6"/>
  </w:num>
  <w:num w:numId="13" w16cid:durableId="1536575930">
    <w:abstractNumId w:val="5"/>
  </w:num>
  <w:num w:numId="14" w16cid:durableId="1219777905">
    <w:abstractNumId w:val="4"/>
  </w:num>
  <w:num w:numId="15" w16cid:durableId="1600332887">
    <w:abstractNumId w:val="8"/>
  </w:num>
  <w:num w:numId="16" w16cid:durableId="1456215320">
    <w:abstractNumId w:val="3"/>
  </w:num>
  <w:num w:numId="17" w16cid:durableId="959192129">
    <w:abstractNumId w:val="2"/>
  </w:num>
  <w:num w:numId="18" w16cid:durableId="201095458">
    <w:abstractNumId w:val="1"/>
  </w:num>
  <w:num w:numId="19" w16cid:durableId="1706634859">
    <w:abstractNumId w:val="0"/>
  </w:num>
  <w:num w:numId="20" w16cid:durableId="2144813241">
    <w:abstractNumId w:val="17"/>
  </w:num>
  <w:num w:numId="21" w16cid:durableId="486243989">
    <w:abstractNumId w:val="23"/>
  </w:num>
  <w:num w:numId="22" w16cid:durableId="1771201784">
    <w:abstractNumId w:val="27"/>
  </w:num>
  <w:num w:numId="23" w16cid:durableId="2026901131">
    <w:abstractNumId w:val="25"/>
  </w:num>
  <w:num w:numId="24" w16cid:durableId="1512523945">
    <w:abstractNumId w:val="15"/>
  </w:num>
  <w:num w:numId="25" w16cid:durableId="609245364">
    <w:abstractNumId w:val="20"/>
  </w:num>
  <w:num w:numId="26" w16cid:durableId="2013680560">
    <w:abstractNumId w:val="43"/>
  </w:num>
  <w:num w:numId="27" w16cid:durableId="2115900881">
    <w:abstractNumId w:val="24"/>
  </w:num>
  <w:num w:numId="28" w16cid:durableId="832836248">
    <w:abstractNumId w:val="12"/>
  </w:num>
  <w:num w:numId="29" w16cid:durableId="1054159942">
    <w:abstractNumId w:val="37"/>
  </w:num>
  <w:num w:numId="30" w16cid:durableId="31157532">
    <w:abstractNumId w:val="35"/>
  </w:num>
  <w:num w:numId="31" w16cid:durableId="549196587">
    <w:abstractNumId w:val="10"/>
  </w:num>
  <w:num w:numId="32" w16cid:durableId="746880030">
    <w:abstractNumId w:val="39"/>
  </w:num>
  <w:num w:numId="33" w16cid:durableId="956914494">
    <w:abstractNumId w:val="19"/>
  </w:num>
  <w:num w:numId="34" w16cid:durableId="1466435570">
    <w:abstractNumId w:val="30"/>
  </w:num>
  <w:num w:numId="35" w16cid:durableId="1999921114">
    <w:abstractNumId w:val="33"/>
  </w:num>
  <w:num w:numId="36" w16cid:durableId="1216815325">
    <w:abstractNumId w:val="18"/>
  </w:num>
  <w:num w:numId="37" w16cid:durableId="1534880934">
    <w:abstractNumId w:val="14"/>
  </w:num>
  <w:num w:numId="38" w16cid:durableId="276186298">
    <w:abstractNumId w:val="41"/>
  </w:num>
  <w:num w:numId="39" w16cid:durableId="1211651588">
    <w:abstractNumId w:val="44"/>
  </w:num>
  <w:num w:numId="40" w16cid:durableId="42948486">
    <w:abstractNumId w:val="31"/>
  </w:num>
  <w:num w:numId="41" w16cid:durableId="525945218">
    <w:abstractNumId w:val="11"/>
  </w:num>
  <w:num w:numId="42" w16cid:durableId="1211846778">
    <w:abstractNumId w:val="21"/>
  </w:num>
  <w:num w:numId="43" w16cid:durableId="466748005">
    <w:abstractNumId w:val="42"/>
  </w:num>
  <w:num w:numId="44" w16cid:durableId="296647442">
    <w:abstractNumId w:val="29"/>
  </w:num>
  <w:num w:numId="45" w16cid:durableId="494957815">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ział Prawny">
    <w15:presenceInfo w15:providerId="None" w15:userId="Dział Praw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58"/>
    <w:rsid w:val="000006D0"/>
    <w:rsid w:val="000022B9"/>
    <w:rsid w:val="00004ADA"/>
    <w:rsid w:val="00005E90"/>
    <w:rsid w:val="00006EEC"/>
    <w:rsid w:val="00017436"/>
    <w:rsid w:val="00017A0C"/>
    <w:rsid w:val="0002194B"/>
    <w:rsid w:val="000234FD"/>
    <w:rsid w:val="000260F5"/>
    <w:rsid w:val="0003605C"/>
    <w:rsid w:val="00037964"/>
    <w:rsid w:val="00041487"/>
    <w:rsid w:val="00044329"/>
    <w:rsid w:val="0004778B"/>
    <w:rsid w:val="0005037E"/>
    <w:rsid w:val="00050F9A"/>
    <w:rsid w:val="000543C4"/>
    <w:rsid w:val="00056ADE"/>
    <w:rsid w:val="00061601"/>
    <w:rsid w:val="00061BDF"/>
    <w:rsid w:val="00063BA2"/>
    <w:rsid w:val="00064F24"/>
    <w:rsid w:val="00073892"/>
    <w:rsid w:val="00073A57"/>
    <w:rsid w:val="00077D55"/>
    <w:rsid w:val="0008438E"/>
    <w:rsid w:val="000865A7"/>
    <w:rsid w:val="00086A31"/>
    <w:rsid w:val="00093C43"/>
    <w:rsid w:val="000961AA"/>
    <w:rsid w:val="00096E50"/>
    <w:rsid w:val="000A05AA"/>
    <w:rsid w:val="000A20D2"/>
    <w:rsid w:val="000A58D2"/>
    <w:rsid w:val="000B4D03"/>
    <w:rsid w:val="000B5C88"/>
    <w:rsid w:val="000B7369"/>
    <w:rsid w:val="000C39D3"/>
    <w:rsid w:val="000C472D"/>
    <w:rsid w:val="000C4ECC"/>
    <w:rsid w:val="000C6256"/>
    <w:rsid w:val="000C7615"/>
    <w:rsid w:val="000D0311"/>
    <w:rsid w:val="000D36CB"/>
    <w:rsid w:val="000E021C"/>
    <w:rsid w:val="000E126D"/>
    <w:rsid w:val="000E4CCD"/>
    <w:rsid w:val="000E7BA9"/>
    <w:rsid w:val="000F2E0C"/>
    <w:rsid w:val="00100850"/>
    <w:rsid w:val="001045BF"/>
    <w:rsid w:val="00106D5B"/>
    <w:rsid w:val="0010799A"/>
    <w:rsid w:val="00111D94"/>
    <w:rsid w:val="00113AE6"/>
    <w:rsid w:val="00115037"/>
    <w:rsid w:val="0011589E"/>
    <w:rsid w:val="0011672B"/>
    <w:rsid w:val="0012296D"/>
    <w:rsid w:val="00125744"/>
    <w:rsid w:val="00125D88"/>
    <w:rsid w:val="001279A5"/>
    <w:rsid w:val="00130BC2"/>
    <w:rsid w:val="001327DB"/>
    <w:rsid w:val="001410C1"/>
    <w:rsid w:val="001433DA"/>
    <w:rsid w:val="00143D67"/>
    <w:rsid w:val="00146CD1"/>
    <w:rsid w:val="001476C8"/>
    <w:rsid w:val="00147AD4"/>
    <w:rsid w:val="0015199A"/>
    <w:rsid w:val="00153A94"/>
    <w:rsid w:val="001551E6"/>
    <w:rsid w:val="0015736A"/>
    <w:rsid w:val="00160236"/>
    <w:rsid w:val="0016119A"/>
    <w:rsid w:val="00164F4F"/>
    <w:rsid w:val="001668D1"/>
    <w:rsid w:val="00167A99"/>
    <w:rsid w:val="00170008"/>
    <w:rsid w:val="00174B38"/>
    <w:rsid w:val="001757BC"/>
    <w:rsid w:val="00182E1C"/>
    <w:rsid w:val="00184932"/>
    <w:rsid w:val="00184963"/>
    <w:rsid w:val="0019271E"/>
    <w:rsid w:val="00197486"/>
    <w:rsid w:val="001A0CA0"/>
    <w:rsid w:val="001A3880"/>
    <w:rsid w:val="001B47F0"/>
    <w:rsid w:val="001B5C45"/>
    <w:rsid w:val="001C2E0D"/>
    <w:rsid w:val="001C2EB4"/>
    <w:rsid w:val="001C2EF7"/>
    <w:rsid w:val="001C47EB"/>
    <w:rsid w:val="001C4B46"/>
    <w:rsid w:val="001C647A"/>
    <w:rsid w:val="001C7952"/>
    <w:rsid w:val="001D4AA1"/>
    <w:rsid w:val="001D4B46"/>
    <w:rsid w:val="001D6752"/>
    <w:rsid w:val="001F2571"/>
    <w:rsid w:val="001F268A"/>
    <w:rsid w:val="001F4406"/>
    <w:rsid w:val="002055A7"/>
    <w:rsid w:val="00206DA4"/>
    <w:rsid w:val="00207695"/>
    <w:rsid w:val="0021780B"/>
    <w:rsid w:val="0022198F"/>
    <w:rsid w:val="00224B80"/>
    <w:rsid w:val="00231526"/>
    <w:rsid w:val="0023603B"/>
    <w:rsid w:val="0024449A"/>
    <w:rsid w:val="0024488C"/>
    <w:rsid w:val="00246028"/>
    <w:rsid w:val="00247676"/>
    <w:rsid w:val="002477F2"/>
    <w:rsid w:val="002512A7"/>
    <w:rsid w:val="00251AD0"/>
    <w:rsid w:val="0025388A"/>
    <w:rsid w:val="00257925"/>
    <w:rsid w:val="002642F5"/>
    <w:rsid w:val="002666BD"/>
    <w:rsid w:val="00270F83"/>
    <w:rsid w:val="00282FEB"/>
    <w:rsid w:val="00283591"/>
    <w:rsid w:val="002844AA"/>
    <w:rsid w:val="00286F5A"/>
    <w:rsid w:val="00287FB1"/>
    <w:rsid w:val="00290E15"/>
    <w:rsid w:val="00296356"/>
    <w:rsid w:val="002A0515"/>
    <w:rsid w:val="002A4D2F"/>
    <w:rsid w:val="002B5171"/>
    <w:rsid w:val="002B5E5D"/>
    <w:rsid w:val="002C1BC4"/>
    <w:rsid w:val="002C6AD4"/>
    <w:rsid w:val="002D15D5"/>
    <w:rsid w:val="002D1BB6"/>
    <w:rsid w:val="002D3AF5"/>
    <w:rsid w:val="002D60C7"/>
    <w:rsid w:val="002D7838"/>
    <w:rsid w:val="002D7B38"/>
    <w:rsid w:val="002E1DA8"/>
    <w:rsid w:val="002E40F9"/>
    <w:rsid w:val="002E7B38"/>
    <w:rsid w:val="002F0864"/>
    <w:rsid w:val="002F1097"/>
    <w:rsid w:val="002F18BE"/>
    <w:rsid w:val="002F39BE"/>
    <w:rsid w:val="002F511F"/>
    <w:rsid w:val="00301BF0"/>
    <w:rsid w:val="0030211A"/>
    <w:rsid w:val="003021FC"/>
    <w:rsid w:val="00302CB5"/>
    <w:rsid w:val="00310944"/>
    <w:rsid w:val="00310D1F"/>
    <w:rsid w:val="003168AB"/>
    <w:rsid w:val="003205C4"/>
    <w:rsid w:val="0032107A"/>
    <w:rsid w:val="00322553"/>
    <w:rsid w:val="00332E98"/>
    <w:rsid w:val="0033337E"/>
    <w:rsid w:val="0033375B"/>
    <w:rsid w:val="00334328"/>
    <w:rsid w:val="00337590"/>
    <w:rsid w:val="00342056"/>
    <w:rsid w:val="00347413"/>
    <w:rsid w:val="00352703"/>
    <w:rsid w:val="003527C0"/>
    <w:rsid w:val="00354C4E"/>
    <w:rsid w:val="00356937"/>
    <w:rsid w:val="00357E6C"/>
    <w:rsid w:val="00364129"/>
    <w:rsid w:val="00370BB9"/>
    <w:rsid w:val="00374E4B"/>
    <w:rsid w:val="00381541"/>
    <w:rsid w:val="00381944"/>
    <w:rsid w:val="003841A7"/>
    <w:rsid w:val="003867AE"/>
    <w:rsid w:val="00386D79"/>
    <w:rsid w:val="00392141"/>
    <w:rsid w:val="00392269"/>
    <w:rsid w:val="00394166"/>
    <w:rsid w:val="003A1261"/>
    <w:rsid w:val="003A620B"/>
    <w:rsid w:val="003A7310"/>
    <w:rsid w:val="003C2C3E"/>
    <w:rsid w:val="003C6A4C"/>
    <w:rsid w:val="003D0553"/>
    <w:rsid w:val="003D12BC"/>
    <w:rsid w:val="003D3184"/>
    <w:rsid w:val="003D63E0"/>
    <w:rsid w:val="003D6AB2"/>
    <w:rsid w:val="003E00A4"/>
    <w:rsid w:val="003E087A"/>
    <w:rsid w:val="003E1737"/>
    <w:rsid w:val="003E1E9F"/>
    <w:rsid w:val="003E3C72"/>
    <w:rsid w:val="003E5130"/>
    <w:rsid w:val="003E700D"/>
    <w:rsid w:val="003F10E4"/>
    <w:rsid w:val="003F262E"/>
    <w:rsid w:val="003F3558"/>
    <w:rsid w:val="003F579E"/>
    <w:rsid w:val="003F7537"/>
    <w:rsid w:val="00400363"/>
    <w:rsid w:val="0040134D"/>
    <w:rsid w:val="00401369"/>
    <w:rsid w:val="0040250C"/>
    <w:rsid w:val="00404434"/>
    <w:rsid w:val="00420077"/>
    <w:rsid w:val="00420D8D"/>
    <w:rsid w:val="00423A12"/>
    <w:rsid w:val="0042452A"/>
    <w:rsid w:val="00424D92"/>
    <w:rsid w:val="00424F1F"/>
    <w:rsid w:val="00427303"/>
    <w:rsid w:val="00430D43"/>
    <w:rsid w:val="00441788"/>
    <w:rsid w:val="00453837"/>
    <w:rsid w:val="00455932"/>
    <w:rsid w:val="00461928"/>
    <w:rsid w:val="00461C11"/>
    <w:rsid w:val="00464A9C"/>
    <w:rsid w:val="00465244"/>
    <w:rsid w:val="00471FB4"/>
    <w:rsid w:val="004721F9"/>
    <w:rsid w:val="004758D2"/>
    <w:rsid w:val="004804C0"/>
    <w:rsid w:val="00482558"/>
    <w:rsid w:val="00484D19"/>
    <w:rsid w:val="00487413"/>
    <w:rsid w:val="0049138C"/>
    <w:rsid w:val="00491D91"/>
    <w:rsid w:val="00492E10"/>
    <w:rsid w:val="00494D4E"/>
    <w:rsid w:val="0049506D"/>
    <w:rsid w:val="0049506F"/>
    <w:rsid w:val="004A2B2C"/>
    <w:rsid w:val="004A55B1"/>
    <w:rsid w:val="004C054F"/>
    <w:rsid w:val="004C0A18"/>
    <w:rsid w:val="004C127B"/>
    <w:rsid w:val="004C303B"/>
    <w:rsid w:val="004C4032"/>
    <w:rsid w:val="004D58E7"/>
    <w:rsid w:val="004E6FBF"/>
    <w:rsid w:val="004E7BF5"/>
    <w:rsid w:val="004F1546"/>
    <w:rsid w:val="004F4332"/>
    <w:rsid w:val="0050120B"/>
    <w:rsid w:val="00502C3F"/>
    <w:rsid w:val="00504C7C"/>
    <w:rsid w:val="005056FC"/>
    <w:rsid w:val="0051096C"/>
    <w:rsid w:val="00511B10"/>
    <w:rsid w:val="00515AA9"/>
    <w:rsid w:val="005218D8"/>
    <w:rsid w:val="00522583"/>
    <w:rsid w:val="00522DB6"/>
    <w:rsid w:val="00523519"/>
    <w:rsid w:val="0052499B"/>
    <w:rsid w:val="0052590F"/>
    <w:rsid w:val="00525D8C"/>
    <w:rsid w:val="005328FE"/>
    <w:rsid w:val="00537926"/>
    <w:rsid w:val="005415C3"/>
    <w:rsid w:val="00542349"/>
    <w:rsid w:val="005430AD"/>
    <w:rsid w:val="0054311E"/>
    <w:rsid w:val="00543DD9"/>
    <w:rsid w:val="005457D3"/>
    <w:rsid w:val="00545AD0"/>
    <w:rsid w:val="00551841"/>
    <w:rsid w:val="00553478"/>
    <w:rsid w:val="0055393A"/>
    <w:rsid w:val="005543BF"/>
    <w:rsid w:val="005544B9"/>
    <w:rsid w:val="00555FAA"/>
    <w:rsid w:val="00557F26"/>
    <w:rsid w:val="00562640"/>
    <w:rsid w:val="00563C67"/>
    <w:rsid w:val="0056660E"/>
    <w:rsid w:val="00570ADA"/>
    <w:rsid w:val="00573DFD"/>
    <w:rsid w:val="00576855"/>
    <w:rsid w:val="005779D2"/>
    <w:rsid w:val="00590266"/>
    <w:rsid w:val="0059035A"/>
    <w:rsid w:val="00593643"/>
    <w:rsid w:val="005A00BC"/>
    <w:rsid w:val="005A4FEC"/>
    <w:rsid w:val="005A7546"/>
    <w:rsid w:val="005A7CC4"/>
    <w:rsid w:val="005B1AB8"/>
    <w:rsid w:val="005B2AB9"/>
    <w:rsid w:val="005B2BD6"/>
    <w:rsid w:val="005B2D9F"/>
    <w:rsid w:val="005C0CE8"/>
    <w:rsid w:val="005C148C"/>
    <w:rsid w:val="005C18A7"/>
    <w:rsid w:val="005C2B6D"/>
    <w:rsid w:val="005C42E1"/>
    <w:rsid w:val="005D7DFB"/>
    <w:rsid w:val="005E43B5"/>
    <w:rsid w:val="005E73BB"/>
    <w:rsid w:val="005F08F8"/>
    <w:rsid w:val="005F2EC3"/>
    <w:rsid w:val="005F783D"/>
    <w:rsid w:val="006032AB"/>
    <w:rsid w:val="0060675D"/>
    <w:rsid w:val="00607EDD"/>
    <w:rsid w:val="00613255"/>
    <w:rsid w:val="006141B8"/>
    <w:rsid w:val="0061646D"/>
    <w:rsid w:val="00616624"/>
    <w:rsid w:val="00631E1D"/>
    <w:rsid w:val="006329C7"/>
    <w:rsid w:val="00633532"/>
    <w:rsid w:val="00634999"/>
    <w:rsid w:val="0063786E"/>
    <w:rsid w:val="00646A7A"/>
    <w:rsid w:val="00646EED"/>
    <w:rsid w:val="00647616"/>
    <w:rsid w:val="006518E7"/>
    <w:rsid w:val="00651EB5"/>
    <w:rsid w:val="00653FB7"/>
    <w:rsid w:val="00654F3C"/>
    <w:rsid w:val="006569DA"/>
    <w:rsid w:val="00657F01"/>
    <w:rsid w:val="006609CD"/>
    <w:rsid w:val="00662E7F"/>
    <w:rsid w:val="006632FE"/>
    <w:rsid w:val="00670F80"/>
    <w:rsid w:val="00672FDA"/>
    <w:rsid w:val="006734B6"/>
    <w:rsid w:val="006737F9"/>
    <w:rsid w:val="0067413C"/>
    <w:rsid w:val="00680661"/>
    <w:rsid w:val="00684A58"/>
    <w:rsid w:val="00686326"/>
    <w:rsid w:val="00687FF6"/>
    <w:rsid w:val="00691AE1"/>
    <w:rsid w:val="00692640"/>
    <w:rsid w:val="00693224"/>
    <w:rsid w:val="00694C32"/>
    <w:rsid w:val="006A2A55"/>
    <w:rsid w:val="006A5B66"/>
    <w:rsid w:val="006B3398"/>
    <w:rsid w:val="006B55C5"/>
    <w:rsid w:val="006B7398"/>
    <w:rsid w:val="006C4CE1"/>
    <w:rsid w:val="006C742B"/>
    <w:rsid w:val="006C7813"/>
    <w:rsid w:val="006D1A24"/>
    <w:rsid w:val="006E2467"/>
    <w:rsid w:val="006E4BE4"/>
    <w:rsid w:val="006F27D0"/>
    <w:rsid w:val="006F4126"/>
    <w:rsid w:val="006F66F8"/>
    <w:rsid w:val="007042FC"/>
    <w:rsid w:val="0071516B"/>
    <w:rsid w:val="0071626D"/>
    <w:rsid w:val="00723C92"/>
    <w:rsid w:val="00724E28"/>
    <w:rsid w:val="00725AD4"/>
    <w:rsid w:val="00727528"/>
    <w:rsid w:val="0073052A"/>
    <w:rsid w:val="00732F8B"/>
    <w:rsid w:val="007349AE"/>
    <w:rsid w:val="00735125"/>
    <w:rsid w:val="007358A8"/>
    <w:rsid w:val="007405BA"/>
    <w:rsid w:val="00740FF0"/>
    <w:rsid w:val="007428FB"/>
    <w:rsid w:val="00743B8B"/>
    <w:rsid w:val="00745A9E"/>
    <w:rsid w:val="00746A48"/>
    <w:rsid w:val="00750285"/>
    <w:rsid w:val="0075428B"/>
    <w:rsid w:val="00755541"/>
    <w:rsid w:val="00757C6A"/>
    <w:rsid w:val="007618C2"/>
    <w:rsid w:val="0076486E"/>
    <w:rsid w:val="00765F02"/>
    <w:rsid w:val="007661AC"/>
    <w:rsid w:val="00766EFC"/>
    <w:rsid w:val="007678DD"/>
    <w:rsid w:val="00771091"/>
    <w:rsid w:val="0078134B"/>
    <w:rsid w:val="00782BBB"/>
    <w:rsid w:val="00784BE7"/>
    <w:rsid w:val="007872D6"/>
    <w:rsid w:val="00790E5F"/>
    <w:rsid w:val="007911AF"/>
    <w:rsid w:val="00793CD5"/>
    <w:rsid w:val="0079665B"/>
    <w:rsid w:val="007A40AD"/>
    <w:rsid w:val="007A435D"/>
    <w:rsid w:val="007B23FF"/>
    <w:rsid w:val="007B29D7"/>
    <w:rsid w:val="007B4F8E"/>
    <w:rsid w:val="007B7A23"/>
    <w:rsid w:val="007C0FCD"/>
    <w:rsid w:val="007C538A"/>
    <w:rsid w:val="007C64C2"/>
    <w:rsid w:val="007D6591"/>
    <w:rsid w:val="007F6508"/>
    <w:rsid w:val="00802A23"/>
    <w:rsid w:val="00803167"/>
    <w:rsid w:val="00803395"/>
    <w:rsid w:val="008078D1"/>
    <w:rsid w:val="00811104"/>
    <w:rsid w:val="0081305E"/>
    <w:rsid w:val="00813575"/>
    <w:rsid w:val="00816886"/>
    <w:rsid w:val="00821675"/>
    <w:rsid w:val="00821A3C"/>
    <w:rsid w:val="00822736"/>
    <w:rsid w:val="00823CBC"/>
    <w:rsid w:val="00823D49"/>
    <w:rsid w:val="008261C5"/>
    <w:rsid w:val="00827214"/>
    <w:rsid w:val="00830EEE"/>
    <w:rsid w:val="00832FDA"/>
    <w:rsid w:val="00834253"/>
    <w:rsid w:val="0083425B"/>
    <w:rsid w:val="00842EE7"/>
    <w:rsid w:val="008465E0"/>
    <w:rsid w:val="00851CBD"/>
    <w:rsid w:val="008565E9"/>
    <w:rsid w:val="0085732B"/>
    <w:rsid w:val="0085767E"/>
    <w:rsid w:val="00857C16"/>
    <w:rsid w:val="00860920"/>
    <w:rsid w:val="00864CAB"/>
    <w:rsid w:val="008650B1"/>
    <w:rsid w:val="00865402"/>
    <w:rsid w:val="00870852"/>
    <w:rsid w:val="00872175"/>
    <w:rsid w:val="00874EF2"/>
    <w:rsid w:val="00885EC6"/>
    <w:rsid w:val="0089038C"/>
    <w:rsid w:val="008923A6"/>
    <w:rsid w:val="00897F11"/>
    <w:rsid w:val="00897F92"/>
    <w:rsid w:val="008A22A2"/>
    <w:rsid w:val="008A32AA"/>
    <w:rsid w:val="008A6634"/>
    <w:rsid w:val="008A72F3"/>
    <w:rsid w:val="008B5DB8"/>
    <w:rsid w:val="008B63E9"/>
    <w:rsid w:val="008B6F60"/>
    <w:rsid w:val="008C17ED"/>
    <w:rsid w:val="008C1C81"/>
    <w:rsid w:val="008C62BA"/>
    <w:rsid w:val="008C7C95"/>
    <w:rsid w:val="008C7CAD"/>
    <w:rsid w:val="008D4C84"/>
    <w:rsid w:val="008D63E6"/>
    <w:rsid w:val="008D6701"/>
    <w:rsid w:val="008E0CBD"/>
    <w:rsid w:val="008E0F41"/>
    <w:rsid w:val="008E3C6B"/>
    <w:rsid w:val="008E3D8E"/>
    <w:rsid w:val="008E6560"/>
    <w:rsid w:val="008E6893"/>
    <w:rsid w:val="008F6350"/>
    <w:rsid w:val="009017B2"/>
    <w:rsid w:val="00902BB2"/>
    <w:rsid w:val="0090332D"/>
    <w:rsid w:val="00903F6C"/>
    <w:rsid w:val="00906FAB"/>
    <w:rsid w:val="0090710F"/>
    <w:rsid w:val="009075DD"/>
    <w:rsid w:val="00914186"/>
    <w:rsid w:val="00917EDD"/>
    <w:rsid w:val="00923C39"/>
    <w:rsid w:val="009274FB"/>
    <w:rsid w:val="009311D9"/>
    <w:rsid w:val="009315F8"/>
    <w:rsid w:val="00933D48"/>
    <w:rsid w:val="009353E0"/>
    <w:rsid w:val="009408C7"/>
    <w:rsid w:val="00940D9B"/>
    <w:rsid w:val="0094124C"/>
    <w:rsid w:val="00941401"/>
    <w:rsid w:val="00942BD8"/>
    <w:rsid w:val="00955945"/>
    <w:rsid w:val="00971BAE"/>
    <w:rsid w:val="0097373E"/>
    <w:rsid w:val="00990A99"/>
    <w:rsid w:val="00991348"/>
    <w:rsid w:val="00992AC7"/>
    <w:rsid w:val="00992BF8"/>
    <w:rsid w:val="009946B9"/>
    <w:rsid w:val="009947C5"/>
    <w:rsid w:val="009A1D4A"/>
    <w:rsid w:val="009B4F78"/>
    <w:rsid w:val="009B62DA"/>
    <w:rsid w:val="009B7AE6"/>
    <w:rsid w:val="009C2B14"/>
    <w:rsid w:val="009C5871"/>
    <w:rsid w:val="009D1171"/>
    <w:rsid w:val="009D467B"/>
    <w:rsid w:val="009D49ED"/>
    <w:rsid w:val="009D4E35"/>
    <w:rsid w:val="009D6302"/>
    <w:rsid w:val="009E0C59"/>
    <w:rsid w:val="009E2B9C"/>
    <w:rsid w:val="009F67F1"/>
    <w:rsid w:val="009F6C79"/>
    <w:rsid w:val="009F7816"/>
    <w:rsid w:val="00A00D5C"/>
    <w:rsid w:val="00A11A65"/>
    <w:rsid w:val="00A124AE"/>
    <w:rsid w:val="00A14212"/>
    <w:rsid w:val="00A15CC2"/>
    <w:rsid w:val="00A16452"/>
    <w:rsid w:val="00A173B0"/>
    <w:rsid w:val="00A208BF"/>
    <w:rsid w:val="00A20E96"/>
    <w:rsid w:val="00A2678F"/>
    <w:rsid w:val="00A34151"/>
    <w:rsid w:val="00A4247B"/>
    <w:rsid w:val="00A50FA9"/>
    <w:rsid w:val="00A51D9C"/>
    <w:rsid w:val="00A51EAB"/>
    <w:rsid w:val="00A53264"/>
    <w:rsid w:val="00A5508B"/>
    <w:rsid w:val="00A60BA6"/>
    <w:rsid w:val="00A624D1"/>
    <w:rsid w:val="00A66983"/>
    <w:rsid w:val="00A7110E"/>
    <w:rsid w:val="00A72592"/>
    <w:rsid w:val="00A74F06"/>
    <w:rsid w:val="00A85403"/>
    <w:rsid w:val="00A8567D"/>
    <w:rsid w:val="00A86338"/>
    <w:rsid w:val="00A86F20"/>
    <w:rsid w:val="00A9370C"/>
    <w:rsid w:val="00A95363"/>
    <w:rsid w:val="00A96B58"/>
    <w:rsid w:val="00A97235"/>
    <w:rsid w:val="00A97812"/>
    <w:rsid w:val="00AA0D87"/>
    <w:rsid w:val="00AA1AD6"/>
    <w:rsid w:val="00AA39FA"/>
    <w:rsid w:val="00AA7CC0"/>
    <w:rsid w:val="00AB136B"/>
    <w:rsid w:val="00AB4BB0"/>
    <w:rsid w:val="00AC22AE"/>
    <w:rsid w:val="00AD36A6"/>
    <w:rsid w:val="00AD3D4E"/>
    <w:rsid w:val="00AD5A0D"/>
    <w:rsid w:val="00AD5B72"/>
    <w:rsid w:val="00AD60DE"/>
    <w:rsid w:val="00AE63A5"/>
    <w:rsid w:val="00AE6837"/>
    <w:rsid w:val="00AE7A3F"/>
    <w:rsid w:val="00AE7C85"/>
    <w:rsid w:val="00AE7D89"/>
    <w:rsid w:val="00AF2121"/>
    <w:rsid w:val="00AF56CD"/>
    <w:rsid w:val="00AF5D40"/>
    <w:rsid w:val="00AF7EF9"/>
    <w:rsid w:val="00B004A5"/>
    <w:rsid w:val="00B023B2"/>
    <w:rsid w:val="00B0375A"/>
    <w:rsid w:val="00B03780"/>
    <w:rsid w:val="00B06468"/>
    <w:rsid w:val="00B12B12"/>
    <w:rsid w:val="00B131E7"/>
    <w:rsid w:val="00B205A7"/>
    <w:rsid w:val="00B20D1F"/>
    <w:rsid w:val="00B273E1"/>
    <w:rsid w:val="00B312D9"/>
    <w:rsid w:val="00B34662"/>
    <w:rsid w:val="00B421E7"/>
    <w:rsid w:val="00B431FB"/>
    <w:rsid w:val="00B44031"/>
    <w:rsid w:val="00B44BAE"/>
    <w:rsid w:val="00B45E16"/>
    <w:rsid w:val="00B5231F"/>
    <w:rsid w:val="00B56947"/>
    <w:rsid w:val="00B604FB"/>
    <w:rsid w:val="00B61098"/>
    <w:rsid w:val="00B61B52"/>
    <w:rsid w:val="00B62FC1"/>
    <w:rsid w:val="00B643D2"/>
    <w:rsid w:val="00B76056"/>
    <w:rsid w:val="00B771E9"/>
    <w:rsid w:val="00B80FBE"/>
    <w:rsid w:val="00B82D2E"/>
    <w:rsid w:val="00B87303"/>
    <w:rsid w:val="00B922DB"/>
    <w:rsid w:val="00B95FEB"/>
    <w:rsid w:val="00BA66A5"/>
    <w:rsid w:val="00BB077C"/>
    <w:rsid w:val="00BB5181"/>
    <w:rsid w:val="00BB6A05"/>
    <w:rsid w:val="00BB7C9C"/>
    <w:rsid w:val="00BB7DE8"/>
    <w:rsid w:val="00BC273B"/>
    <w:rsid w:val="00BC6AA8"/>
    <w:rsid w:val="00BD20D5"/>
    <w:rsid w:val="00BD2B68"/>
    <w:rsid w:val="00BD2D17"/>
    <w:rsid w:val="00BE1897"/>
    <w:rsid w:val="00BE3DE5"/>
    <w:rsid w:val="00BE4083"/>
    <w:rsid w:val="00BE59F4"/>
    <w:rsid w:val="00BE5E4D"/>
    <w:rsid w:val="00BF55CF"/>
    <w:rsid w:val="00BF6F81"/>
    <w:rsid w:val="00C018E9"/>
    <w:rsid w:val="00C041CB"/>
    <w:rsid w:val="00C15B03"/>
    <w:rsid w:val="00C20B2F"/>
    <w:rsid w:val="00C30817"/>
    <w:rsid w:val="00C35503"/>
    <w:rsid w:val="00C35B1B"/>
    <w:rsid w:val="00C37022"/>
    <w:rsid w:val="00C41593"/>
    <w:rsid w:val="00C43AA5"/>
    <w:rsid w:val="00C47060"/>
    <w:rsid w:val="00C50568"/>
    <w:rsid w:val="00C508C9"/>
    <w:rsid w:val="00C52D12"/>
    <w:rsid w:val="00C53832"/>
    <w:rsid w:val="00C5498B"/>
    <w:rsid w:val="00C55E62"/>
    <w:rsid w:val="00C6186C"/>
    <w:rsid w:val="00C660AE"/>
    <w:rsid w:val="00C70EF7"/>
    <w:rsid w:val="00C714B1"/>
    <w:rsid w:val="00C723C3"/>
    <w:rsid w:val="00C75551"/>
    <w:rsid w:val="00C7706D"/>
    <w:rsid w:val="00CA0F15"/>
    <w:rsid w:val="00CA48DA"/>
    <w:rsid w:val="00CA597E"/>
    <w:rsid w:val="00CA68F6"/>
    <w:rsid w:val="00CA75B5"/>
    <w:rsid w:val="00CB0F73"/>
    <w:rsid w:val="00CB1A33"/>
    <w:rsid w:val="00CB25BC"/>
    <w:rsid w:val="00CC1399"/>
    <w:rsid w:val="00CC17C1"/>
    <w:rsid w:val="00CC2F4D"/>
    <w:rsid w:val="00CC330F"/>
    <w:rsid w:val="00CD0017"/>
    <w:rsid w:val="00CD25B5"/>
    <w:rsid w:val="00CD2D48"/>
    <w:rsid w:val="00CD3138"/>
    <w:rsid w:val="00CD36B3"/>
    <w:rsid w:val="00CE0204"/>
    <w:rsid w:val="00CE0794"/>
    <w:rsid w:val="00CE6B47"/>
    <w:rsid w:val="00CF23E3"/>
    <w:rsid w:val="00CF7356"/>
    <w:rsid w:val="00D00421"/>
    <w:rsid w:val="00D00616"/>
    <w:rsid w:val="00D015F0"/>
    <w:rsid w:val="00D01CAF"/>
    <w:rsid w:val="00D0353A"/>
    <w:rsid w:val="00D03DC7"/>
    <w:rsid w:val="00D07DD9"/>
    <w:rsid w:val="00D10936"/>
    <w:rsid w:val="00D11397"/>
    <w:rsid w:val="00D1349D"/>
    <w:rsid w:val="00D236BA"/>
    <w:rsid w:val="00D2719E"/>
    <w:rsid w:val="00D274AC"/>
    <w:rsid w:val="00D311B9"/>
    <w:rsid w:val="00D346DE"/>
    <w:rsid w:val="00D3666F"/>
    <w:rsid w:val="00D40CEB"/>
    <w:rsid w:val="00D426AA"/>
    <w:rsid w:val="00D46832"/>
    <w:rsid w:val="00D46C83"/>
    <w:rsid w:val="00D50A8C"/>
    <w:rsid w:val="00D52BDD"/>
    <w:rsid w:val="00D530CE"/>
    <w:rsid w:val="00D54C44"/>
    <w:rsid w:val="00D54D09"/>
    <w:rsid w:val="00D57224"/>
    <w:rsid w:val="00D579B9"/>
    <w:rsid w:val="00D6147D"/>
    <w:rsid w:val="00D732FF"/>
    <w:rsid w:val="00D9010E"/>
    <w:rsid w:val="00D90DDE"/>
    <w:rsid w:val="00D91011"/>
    <w:rsid w:val="00D918CE"/>
    <w:rsid w:val="00D93975"/>
    <w:rsid w:val="00D952B6"/>
    <w:rsid w:val="00D95C04"/>
    <w:rsid w:val="00DA18CB"/>
    <w:rsid w:val="00DA1D50"/>
    <w:rsid w:val="00DA48F7"/>
    <w:rsid w:val="00DA70B6"/>
    <w:rsid w:val="00DB2583"/>
    <w:rsid w:val="00DB696F"/>
    <w:rsid w:val="00DC20AB"/>
    <w:rsid w:val="00DC54E7"/>
    <w:rsid w:val="00DD50D2"/>
    <w:rsid w:val="00DD6583"/>
    <w:rsid w:val="00DD7F4A"/>
    <w:rsid w:val="00DF2075"/>
    <w:rsid w:val="00DF37B8"/>
    <w:rsid w:val="00DF69D2"/>
    <w:rsid w:val="00DF778C"/>
    <w:rsid w:val="00DF79EF"/>
    <w:rsid w:val="00E018A1"/>
    <w:rsid w:val="00E048CD"/>
    <w:rsid w:val="00E054A4"/>
    <w:rsid w:val="00E05CE3"/>
    <w:rsid w:val="00E10218"/>
    <w:rsid w:val="00E12977"/>
    <w:rsid w:val="00E13912"/>
    <w:rsid w:val="00E213A5"/>
    <w:rsid w:val="00E225C3"/>
    <w:rsid w:val="00E274D4"/>
    <w:rsid w:val="00E30AFA"/>
    <w:rsid w:val="00E3140D"/>
    <w:rsid w:val="00E328DF"/>
    <w:rsid w:val="00E33F13"/>
    <w:rsid w:val="00E37711"/>
    <w:rsid w:val="00E45A47"/>
    <w:rsid w:val="00E51B06"/>
    <w:rsid w:val="00E52D97"/>
    <w:rsid w:val="00E53A9C"/>
    <w:rsid w:val="00E54257"/>
    <w:rsid w:val="00E55610"/>
    <w:rsid w:val="00E6117D"/>
    <w:rsid w:val="00E61C2D"/>
    <w:rsid w:val="00E62966"/>
    <w:rsid w:val="00E64200"/>
    <w:rsid w:val="00E651DF"/>
    <w:rsid w:val="00E676D0"/>
    <w:rsid w:val="00E70B8A"/>
    <w:rsid w:val="00E73CAE"/>
    <w:rsid w:val="00E77B84"/>
    <w:rsid w:val="00E8137F"/>
    <w:rsid w:val="00E81973"/>
    <w:rsid w:val="00E83A2C"/>
    <w:rsid w:val="00E850BE"/>
    <w:rsid w:val="00E86452"/>
    <w:rsid w:val="00EA2E1A"/>
    <w:rsid w:val="00EA42D8"/>
    <w:rsid w:val="00EA5556"/>
    <w:rsid w:val="00EA720C"/>
    <w:rsid w:val="00EA7875"/>
    <w:rsid w:val="00EB14FE"/>
    <w:rsid w:val="00EB260F"/>
    <w:rsid w:val="00EB5C53"/>
    <w:rsid w:val="00EC09AF"/>
    <w:rsid w:val="00EC12E9"/>
    <w:rsid w:val="00EC189A"/>
    <w:rsid w:val="00EC1BC4"/>
    <w:rsid w:val="00EC375F"/>
    <w:rsid w:val="00EC68BF"/>
    <w:rsid w:val="00EC7550"/>
    <w:rsid w:val="00ED3311"/>
    <w:rsid w:val="00ED57EA"/>
    <w:rsid w:val="00ED772E"/>
    <w:rsid w:val="00ED7C8A"/>
    <w:rsid w:val="00EE338C"/>
    <w:rsid w:val="00EE3F4C"/>
    <w:rsid w:val="00EE6618"/>
    <w:rsid w:val="00EF034C"/>
    <w:rsid w:val="00EF56E9"/>
    <w:rsid w:val="00F04EDA"/>
    <w:rsid w:val="00F106F0"/>
    <w:rsid w:val="00F11E01"/>
    <w:rsid w:val="00F20701"/>
    <w:rsid w:val="00F31558"/>
    <w:rsid w:val="00F332EA"/>
    <w:rsid w:val="00F35B6F"/>
    <w:rsid w:val="00F4046C"/>
    <w:rsid w:val="00F407DF"/>
    <w:rsid w:val="00F43590"/>
    <w:rsid w:val="00F506BC"/>
    <w:rsid w:val="00F546CC"/>
    <w:rsid w:val="00F60F6F"/>
    <w:rsid w:val="00F61E70"/>
    <w:rsid w:val="00F64399"/>
    <w:rsid w:val="00F66B35"/>
    <w:rsid w:val="00F745FB"/>
    <w:rsid w:val="00F75AB7"/>
    <w:rsid w:val="00F8153D"/>
    <w:rsid w:val="00F81FD4"/>
    <w:rsid w:val="00F84589"/>
    <w:rsid w:val="00F86406"/>
    <w:rsid w:val="00F8780C"/>
    <w:rsid w:val="00F94065"/>
    <w:rsid w:val="00FA38E4"/>
    <w:rsid w:val="00FA6579"/>
    <w:rsid w:val="00FA6DEE"/>
    <w:rsid w:val="00FB5352"/>
    <w:rsid w:val="00FB623B"/>
    <w:rsid w:val="00FC47F6"/>
    <w:rsid w:val="00FC488A"/>
    <w:rsid w:val="00FC6D89"/>
    <w:rsid w:val="00FD5058"/>
    <w:rsid w:val="00FD69BE"/>
    <w:rsid w:val="00FD6BC0"/>
    <w:rsid w:val="00FE411B"/>
    <w:rsid w:val="00FE435C"/>
    <w:rsid w:val="00FE68F1"/>
    <w:rsid w:val="00FE6B71"/>
    <w:rsid w:val="00FF267C"/>
    <w:rsid w:val="00FF2D54"/>
    <w:rsid w:val="01088878"/>
    <w:rsid w:val="0113CA78"/>
    <w:rsid w:val="024E27BD"/>
    <w:rsid w:val="02E0879B"/>
    <w:rsid w:val="03290688"/>
    <w:rsid w:val="03A8DA85"/>
    <w:rsid w:val="03E7E90B"/>
    <w:rsid w:val="058BC06E"/>
    <w:rsid w:val="061DFF7E"/>
    <w:rsid w:val="06C1327E"/>
    <w:rsid w:val="07566D13"/>
    <w:rsid w:val="08F37748"/>
    <w:rsid w:val="0BC3E40D"/>
    <w:rsid w:val="0C8E277C"/>
    <w:rsid w:val="0E1C1D7D"/>
    <w:rsid w:val="0E3545DA"/>
    <w:rsid w:val="0FA5E246"/>
    <w:rsid w:val="107E8D56"/>
    <w:rsid w:val="108D477B"/>
    <w:rsid w:val="10DB3791"/>
    <w:rsid w:val="12EF8EA0"/>
    <w:rsid w:val="144C7B7F"/>
    <w:rsid w:val="1488A373"/>
    <w:rsid w:val="154194BD"/>
    <w:rsid w:val="1582E8BA"/>
    <w:rsid w:val="15A145E0"/>
    <w:rsid w:val="15A46118"/>
    <w:rsid w:val="16639BD6"/>
    <w:rsid w:val="1681BB81"/>
    <w:rsid w:val="169EEE72"/>
    <w:rsid w:val="1720B3D1"/>
    <w:rsid w:val="1776FD42"/>
    <w:rsid w:val="17A5761C"/>
    <w:rsid w:val="18A75920"/>
    <w:rsid w:val="1A1F8B79"/>
    <w:rsid w:val="1B4FEFF1"/>
    <w:rsid w:val="1BF424F4"/>
    <w:rsid w:val="1CEBC052"/>
    <w:rsid w:val="1D3FE015"/>
    <w:rsid w:val="1D4BBA1E"/>
    <w:rsid w:val="1F3C6620"/>
    <w:rsid w:val="2059483B"/>
    <w:rsid w:val="208D499B"/>
    <w:rsid w:val="215F32F7"/>
    <w:rsid w:val="225D7274"/>
    <w:rsid w:val="249B10CB"/>
    <w:rsid w:val="24B3B9CB"/>
    <w:rsid w:val="25927F47"/>
    <w:rsid w:val="265A4D05"/>
    <w:rsid w:val="2688E85B"/>
    <w:rsid w:val="272E4FA8"/>
    <w:rsid w:val="282A9A8E"/>
    <w:rsid w:val="284B65F6"/>
    <w:rsid w:val="28CCE680"/>
    <w:rsid w:val="29251B65"/>
    <w:rsid w:val="2D93A11E"/>
    <w:rsid w:val="2DCEE905"/>
    <w:rsid w:val="2E49C6D2"/>
    <w:rsid w:val="2E8CAB7C"/>
    <w:rsid w:val="2F22FFA7"/>
    <w:rsid w:val="2F9D9836"/>
    <w:rsid w:val="3058B65F"/>
    <w:rsid w:val="3063C132"/>
    <w:rsid w:val="30B54FE6"/>
    <w:rsid w:val="317B4496"/>
    <w:rsid w:val="32B4CA4E"/>
    <w:rsid w:val="33066FAF"/>
    <w:rsid w:val="33A9EB7F"/>
    <w:rsid w:val="34C96949"/>
    <w:rsid w:val="369C6604"/>
    <w:rsid w:val="3746B0FF"/>
    <w:rsid w:val="37F88D7E"/>
    <w:rsid w:val="387F594D"/>
    <w:rsid w:val="388E0774"/>
    <w:rsid w:val="38A755B7"/>
    <w:rsid w:val="38BBE34C"/>
    <w:rsid w:val="3933AEE4"/>
    <w:rsid w:val="3A64464B"/>
    <w:rsid w:val="3B042949"/>
    <w:rsid w:val="3ED179B4"/>
    <w:rsid w:val="4054B738"/>
    <w:rsid w:val="4085C38D"/>
    <w:rsid w:val="410BC910"/>
    <w:rsid w:val="42BB117F"/>
    <w:rsid w:val="434CF2A9"/>
    <w:rsid w:val="45DFEAE0"/>
    <w:rsid w:val="46D401AF"/>
    <w:rsid w:val="48CECAE0"/>
    <w:rsid w:val="49057B8F"/>
    <w:rsid w:val="4A7D37D9"/>
    <w:rsid w:val="4AE8C89B"/>
    <w:rsid w:val="4B09EB63"/>
    <w:rsid w:val="4B941EAD"/>
    <w:rsid w:val="4D434CF1"/>
    <w:rsid w:val="4D860E39"/>
    <w:rsid w:val="4DF4E8DE"/>
    <w:rsid w:val="4E5EB091"/>
    <w:rsid w:val="4F208CB3"/>
    <w:rsid w:val="4F69C840"/>
    <w:rsid w:val="4FC0D1FD"/>
    <w:rsid w:val="4FFA80F2"/>
    <w:rsid w:val="50215756"/>
    <w:rsid w:val="504F8645"/>
    <w:rsid w:val="50EC9322"/>
    <w:rsid w:val="52C0C113"/>
    <w:rsid w:val="533221B4"/>
    <w:rsid w:val="53829876"/>
    <w:rsid w:val="53F4EEC8"/>
    <w:rsid w:val="543519D2"/>
    <w:rsid w:val="560449F7"/>
    <w:rsid w:val="565A2A0D"/>
    <w:rsid w:val="56D421CA"/>
    <w:rsid w:val="5711C809"/>
    <w:rsid w:val="5849B084"/>
    <w:rsid w:val="58A7AA3E"/>
    <w:rsid w:val="58DEFA5D"/>
    <w:rsid w:val="5935746D"/>
    <w:rsid w:val="5959A8CE"/>
    <w:rsid w:val="59AE48CC"/>
    <w:rsid w:val="59D5EB26"/>
    <w:rsid w:val="5A61A35C"/>
    <w:rsid w:val="5A63FD26"/>
    <w:rsid w:val="5ACCBA90"/>
    <w:rsid w:val="5AE3972B"/>
    <w:rsid w:val="5B7481FE"/>
    <w:rsid w:val="5BED2F68"/>
    <w:rsid w:val="5C6E066D"/>
    <w:rsid w:val="5CA0BB1C"/>
    <w:rsid w:val="5D3992D0"/>
    <w:rsid w:val="5D50B610"/>
    <w:rsid w:val="5E15CE95"/>
    <w:rsid w:val="5E3282B0"/>
    <w:rsid w:val="5E5771A4"/>
    <w:rsid w:val="5ECD4466"/>
    <w:rsid w:val="5F07F2F6"/>
    <w:rsid w:val="5F68F23C"/>
    <w:rsid w:val="5FA5A72F"/>
    <w:rsid w:val="5FB011C4"/>
    <w:rsid w:val="612016ED"/>
    <w:rsid w:val="6199C9E7"/>
    <w:rsid w:val="61C9FDFF"/>
    <w:rsid w:val="61DD37BD"/>
    <w:rsid w:val="62C5FE5D"/>
    <w:rsid w:val="6324264C"/>
    <w:rsid w:val="638D278D"/>
    <w:rsid w:val="639AC713"/>
    <w:rsid w:val="6449B678"/>
    <w:rsid w:val="6489B539"/>
    <w:rsid w:val="6718A4D7"/>
    <w:rsid w:val="6807C010"/>
    <w:rsid w:val="697BD2CB"/>
    <w:rsid w:val="69DBA773"/>
    <w:rsid w:val="69E3EFAF"/>
    <w:rsid w:val="6BC5F4A5"/>
    <w:rsid w:val="6C8E6D53"/>
    <w:rsid w:val="6D1C5817"/>
    <w:rsid w:val="6E642787"/>
    <w:rsid w:val="6EB82878"/>
    <w:rsid w:val="6FC3B87F"/>
    <w:rsid w:val="6FD0FFEE"/>
    <w:rsid w:val="70704A8C"/>
    <w:rsid w:val="710362CD"/>
    <w:rsid w:val="7122E4F5"/>
    <w:rsid w:val="721F23D8"/>
    <w:rsid w:val="731C3BA1"/>
    <w:rsid w:val="732E0DF0"/>
    <w:rsid w:val="7363771B"/>
    <w:rsid w:val="73C79CCB"/>
    <w:rsid w:val="741B0BF3"/>
    <w:rsid w:val="764396EA"/>
    <w:rsid w:val="76883F89"/>
    <w:rsid w:val="77FDFB08"/>
    <w:rsid w:val="795334E0"/>
    <w:rsid w:val="7A213B1F"/>
    <w:rsid w:val="7AD7094C"/>
    <w:rsid w:val="7B1FF778"/>
    <w:rsid w:val="7B888111"/>
    <w:rsid w:val="7C15A533"/>
    <w:rsid w:val="7C72D9AD"/>
    <w:rsid w:val="7C9E2CB6"/>
    <w:rsid w:val="7E3583F5"/>
    <w:rsid w:val="7E49148D"/>
    <w:rsid w:val="7EC0A3B8"/>
    <w:rsid w:val="7FAA7A6F"/>
    <w:rsid w:val="7FD15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C3C0"/>
  <w15:chartTrackingRefBased/>
  <w15:docId w15:val="{C6AB6786-5491-4E5D-BAD3-AEB6A908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0120B"/>
    <w:pPr>
      <w:spacing w:after="0"/>
    </w:pPr>
  </w:style>
  <w:style w:type="paragraph" w:styleId="Nagwek1">
    <w:name w:val="heading 1"/>
    <w:basedOn w:val="Normalny"/>
    <w:next w:val="Normalny"/>
    <w:link w:val="Nagwek1Znak"/>
    <w:uiPriority w:val="2"/>
    <w:qFormat/>
    <w:rsid w:val="00D236BA"/>
    <w:pPr>
      <w:keepNext/>
      <w:keepLines/>
      <w:spacing w:before="160"/>
      <w:outlineLvl w:val="0"/>
    </w:pPr>
    <w:rPr>
      <w:rFonts w:asciiTheme="majorHAnsi" w:eastAsiaTheme="majorEastAsia" w:hAnsiTheme="majorHAnsi" w:cstheme="majorBidi"/>
      <w:b/>
      <w:color w:val="355398" w:themeColor="accent1"/>
      <w:sz w:val="34"/>
      <w:szCs w:val="32"/>
    </w:rPr>
  </w:style>
  <w:style w:type="paragraph" w:styleId="Nagwek2">
    <w:name w:val="heading 2"/>
    <w:basedOn w:val="Normalny"/>
    <w:next w:val="Normalny"/>
    <w:link w:val="Nagwek2Znak"/>
    <w:uiPriority w:val="3"/>
    <w:unhideWhenUsed/>
    <w:qFormat/>
    <w:rsid w:val="00257925"/>
    <w:pPr>
      <w:keepNext/>
      <w:keepLines/>
      <w:spacing w:before="160" w:line="240" w:lineRule="auto"/>
      <w:outlineLvl w:val="1"/>
    </w:pPr>
    <w:rPr>
      <w:rFonts w:asciiTheme="majorHAnsi" w:eastAsiaTheme="majorEastAsia" w:hAnsiTheme="majorHAnsi" w:cstheme="majorBidi"/>
      <w:b/>
      <w:color w:val="355398" w:themeColor="accent1"/>
      <w:sz w:val="30"/>
      <w:szCs w:val="26"/>
    </w:rPr>
  </w:style>
  <w:style w:type="paragraph" w:styleId="Nagwek3">
    <w:name w:val="heading 3"/>
    <w:basedOn w:val="Normalny"/>
    <w:next w:val="Normalny"/>
    <w:link w:val="Nagwek3Znak"/>
    <w:uiPriority w:val="4"/>
    <w:unhideWhenUsed/>
    <w:qFormat/>
    <w:rsid w:val="00257925"/>
    <w:pPr>
      <w:keepNext/>
      <w:keepLines/>
      <w:spacing w:before="160" w:line="240" w:lineRule="auto"/>
      <w:outlineLvl w:val="2"/>
    </w:pPr>
    <w:rPr>
      <w:rFonts w:asciiTheme="majorHAnsi" w:eastAsiaTheme="majorEastAsia" w:hAnsiTheme="majorHAnsi" w:cstheme="majorBidi"/>
      <w:b/>
      <w:color w:val="355398" w:themeColor="accent1"/>
      <w:sz w:val="26"/>
      <w:szCs w:val="24"/>
    </w:rPr>
  </w:style>
  <w:style w:type="paragraph" w:styleId="Nagwek4">
    <w:name w:val="heading 4"/>
    <w:basedOn w:val="Normalny"/>
    <w:next w:val="Normalny"/>
    <w:link w:val="Nagwek4Znak"/>
    <w:uiPriority w:val="5"/>
    <w:unhideWhenUsed/>
    <w:qFormat/>
    <w:rsid w:val="003021FC"/>
    <w:pPr>
      <w:keepNext/>
      <w:keepLines/>
      <w:spacing w:before="160" w:line="240" w:lineRule="auto"/>
      <w:outlineLvl w:val="3"/>
    </w:pPr>
    <w:rPr>
      <w:rFonts w:asciiTheme="majorHAnsi" w:eastAsiaTheme="majorEastAsia" w:hAnsiTheme="majorHAnsi" w:cstheme="majorBidi"/>
      <w:b/>
      <w:iCs/>
      <w:color w:val="355398" w:themeColor="accent1"/>
      <w:sz w:val="26"/>
      <w:u w:val="single"/>
    </w:rPr>
  </w:style>
  <w:style w:type="paragraph" w:styleId="Nagwek5">
    <w:name w:val="heading 5"/>
    <w:basedOn w:val="Normalny"/>
    <w:next w:val="Normalny"/>
    <w:link w:val="Nagwek5Znak"/>
    <w:uiPriority w:val="6"/>
    <w:unhideWhenUsed/>
    <w:qFormat/>
    <w:rsid w:val="00BC273B"/>
    <w:pPr>
      <w:keepNext/>
      <w:keepLines/>
      <w:spacing w:before="160" w:line="240" w:lineRule="auto"/>
      <w:outlineLvl w:val="4"/>
    </w:pPr>
    <w:rPr>
      <w:rFonts w:asciiTheme="majorHAnsi" w:eastAsiaTheme="majorEastAsia" w:hAnsiTheme="majorHAnsi" w:cstheme="majorBidi"/>
      <w:b/>
      <w:i/>
      <w:color w:val="355398" w:themeColor="accent1"/>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D236BA"/>
    <w:rPr>
      <w:rFonts w:asciiTheme="majorHAnsi" w:eastAsiaTheme="majorEastAsia" w:hAnsiTheme="majorHAnsi" w:cstheme="majorBidi"/>
      <w:b/>
      <w:color w:val="355398" w:themeColor="accent1"/>
      <w:sz w:val="34"/>
      <w:szCs w:val="32"/>
    </w:rPr>
  </w:style>
  <w:style w:type="paragraph" w:styleId="Nagwek">
    <w:name w:val="header"/>
    <w:basedOn w:val="Normalny"/>
    <w:link w:val="NagwekZnak"/>
    <w:uiPriority w:val="99"/>
    <w:unhideWhenUsed/>
    <w:rsid w:val="00DA18CB"/>
    <w:pPr>
      <w:tabs>
        <w:tab w:val="center" w:pos="4536"/>
        <w:tab w:val="right" w:pos="9072"/>
      </w:tabs>
      <w:spacing w:line="240" w:lineRule="auto"/>
    </w:pPr>
  </w:style>
  <w:style w:type="character" w:customStyle="1" w:styleId="NagwekZnak">
    <w:name w:val="Nagłówek Znak"/>
    <w:basedOn w:val="Domylnaczcionkaakapitu"/>
    <w:link w:val="Nagwek"/>
    <w:uiPriority w:val="99"/>
    <w:rsid w:val="00DA18CB"/>
  </w:style>
  <w:style w:type="paragraph" w:styleId="Stopka">
    <w:name w:val="footer"/>
    <w:basedOn w:val="Normalny"/>
    <w:link w:val="StopkaZnak"/>
    <w:uiPriority w:val="99"/>
    <w:unhideWhenUsed/>
    <w:rsid w:val="00DA18CB"/>
    <w:pPr>
      <w:tabs>
        <w:tab w:val="center" w:pos="4536"/>
        <w:tab w:val="right" w:pos="9072"/>
      </w:tabs>
      <w:spacing w:line="240" w:lineRule="auto"/>
    </w:pPr>
  </w:style>
  <w:style w:type="character" w:customStyle="1" w:styleId="StopkaZnak">
    <w:name w:val="Stopka Znak"/>
    <w:basedOn w:val="Domylnaczcionkaakapitu"/>
    <w:link w:val="Stopka"/>
    <w:uiPriority w:val="99"/>
    <w:rsid w:val="00DA18CB"/>
  </w:style>
  <w:style w:type="character" w:styleId="Numerwiersza">
    <w:name w:val="line number"/>
    <w:basedOn w:val="Domylnaczcionkaakapitu"/>
    <w:uiPriority w:val="99"/>
    <w:semiHidden/>
    <w:unhideWhenUsed/>
    <w:rsid w:val="00287FB1"/>
  </w:style>
  <w:style w:type="character" w:styleId="Tekstzastpczy">
    <w:name w:val="Placeholder Text"/>
    <w:basedOn w:val="Domylnaczcionkaakapitu"/>
    <w:uiPriority w:val="99"/>
    <w:semiHidden/>
    <w:rsid w:val="00287FB1"/>
    <w:rPr>
      <w:color w:val="808080"/>
    </w:rPr>
  </w:style>
  <w:style w:type="character" w:customStyle="1" w:styleId="Nagwek2Znak">
    <w:name w:val="Nagłówek 2 Znak"/>
    <w:basedOn w:val="Domylnaczcionkaakapitu"/>
    <w:link w:val="Nagwek2"/>
    <w:uiPriority w:val="3"/>
    <w:rsid w:val="00257925"/>
    <w:rPr>
      <w:rFonts w:asciiTheme="majorHAnsi" w:eastAsiaTheme="majorEastAsia" w:hAnsiTheme="majorHAnsi" w:cstheme="majorBidi"/>
      <w:b/>
      <w:color w:val="355398" w:themeColor="accent1"/>
      <w:sz w:val="30"/>
      <w:szCs w:val="26"/>
    </w:rPr>
  </w:style>
  <w:style w:type="paragraph" w:styleId="Akapitzlist">
    <w:name w:val="List Paragraph"/>
    <w:aliases w:val="lp1,Bullet Number,Num Bullet 1,Table Number Paragraph,Use Case List Paragraph,Bullet List,Puce,b1,Bullet for no #'s,Body Bullet,List bullet,List Paragraph 1,Ref,List Bullet1,Figure_name,Aufzählungszeichen1,Table Txt,Bullet 1"/>
    <w:basedOn w:val="Normalny"/>
    <w:link w:val="AkapitzlistZnak"/>
    <w:uiPriority w:val="34"/>
    <w:qFormat/>
    <w:rsid w:val="0005037E"/>
    <w:pPr>
      <w:ind w:left="720"/>
      <w:contextualSpacing/>
    </w:pPr>
  </w:style>
  <w:style w:type="character" w:customStyle="1" w:styleId="Nagwek3Znak">
    <w:name w:val="Nagłówek 3 Znak"/>
    <w:basedOn w:val="Domylnaczcionkaakapitu"/>
    <w:link w:val="Nagwek3"/>
    <w:uiPriority w:val="4"/>
    <w:rsid w:val="00257925"/>
    <w:rPr>
      <w:rFonts w:asciiTheme="majorHAnsi" w:eastAsiaTheme="majorEastAsia" w:hAnsiTheme="majorHAnsi" w:cstheme="majorBidi"/>
      <w:b/>
      <w:color w:val="355398" w:themeColor="accent1"/>
      <w:sz w:val="26"/>
      <w:szCs w:val="24"/>
    </w:rPr>
  </w:style>
  <w:style w:type="character" w:customStyle="1" w:styleId="Nagwek4Znak">
    <w:name w:val="Nagłówek 4 Znak"/>
    <w:basedOn w:val="Domylnaczcionkaakapitu"/>
    <w:link w:val="Nagwek4"/>
    <w:uiPriority w:val="5"/>
    <w:rsid w:val="003021FC"/>
    <w:rPr>
      <w:rFonts w:asciiTheme="majorHAnsi" w:eastAsiaTheme="majorEastAsia" w:hAnsiTheme="majorHAnsi" w:cstheme="majorBidi"/>
      <w:b/>
      <w:iCs/>
      <w:color w:val="355398" w:themeColor="accent1"/>
      <w:sz w:val="26"/>
      <w:u w:val="single"/>
    </w:rPr>
  </w:style>
  <w:style w:type="table" w:styleId="Tabela-Siatka">
    <w:name w:val="Table Grid"/>
    <w:basedOn w:val="Standardowy"/>
    <w:uiPriority w:val="39"/>
    <w:rsid w:val="003D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B136B"/>
    <w:pPr>
      <w:spacing w:after="200" w:line="240" w:lineRule="auto"/>
    </w:pPr>
    <w:rPr>
      <w:b/>
      <w:iCs/>
      <w:color w:val="355398" w:themeColor="accent1"/>
      <w:sz w:val="18"/>
      <w:szCs w:val="18"/>
    </w:rPr>
  </w:style>
  <w:style w:type="numbering" w:customStyle="1" w:styleId="PolpharmaWypunktowanie1">
    <w:name w:val="Polpharma Wypunktowanie 1"/>
    <w:uiPriority w:val="99"/>
    <w:rsid w:val="009353E0"/>
    <w:pPr>
      <w:numPr>
        <w:numId w:val="5"/>
      </w:numPr>
    </w:pPr>
  </w:style>
  <w:style w:type="paragraph" w:customStyle="1" w:styleId="Cytat1">
    <w:name w:val="Cytat1"/>
    <w:basedOn w:val="Normalny"/>
    <w:link w:val="CytatChar"/>
    <w:uiPriority w:val="9"/>
    <w:qFormat/>
    <w:rsid w:val="00EF034C"/>
    <w:pPr>
      <w:spacing w:before="160" w:line="240" w:lineRule="auto"/>
      <w:ind w:left="1134"/>
    </w:pPr>
    <w:rPr>
      <w:i/>
      <w:lang w:val="en-US"/>
    </w:rPr>
  </w:style>
  <w:style w:type="table" w:styleId="Tabelalisty6kolorowa">
    <w:name w:val="List Table 6 Colorful"/>
    <w:basedOn w:val="Standardowy"/>
    <w:uiPriority w:val="51"/>
    <w:rsid w:val="00C370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ytatChar">
    <w:name w:val="Cytat Char"/>
    <w:basedOn w:val="Domylnaczcionkaakapitu"/>
    <w:link w:val="Cytat1"/>
    <w:uiPriority w:val="9"/>
    <w:rsid w:val="00EF034C"/>
    <w:rPr>
      <w:i/>
      <w:color w:val="90B5D5" w:themeColor="text2"/>
      <w:sz w:val="20"/>
      <w:szCs w:val="20"/>
      <w:lang w:val="en-US"/>
    </w:rPr>
  </w:style>
  <w:style w:type="character" w:customStyle="1" w:styleId="Nagwek5Znak">
    <w:name w:val="Nagłówek 5 Znak"/>
    <w:basedOn w:val="Domylnaczcionkaakapitu"/>
    <w:link w:val="Nagwek5"/>
    <w:uiPriority w:val="6"/>
    <w:rsid w:val="00BC273B"/>
    <w:rPr>
      <w:rFonts w:asciiTheme="majorHAnsi" w:eastAsiaTheme="majorEastAsia" w:hAnsiTheme="majorHAnsi" w:cstheme="majorBidi"/>
      <w:b/>
      <w:i/>
      <w:color w:val="355398" w:themeColor="accent1"/>
      <w:sz w:val="26"/>
    </w:rPr>
  </w:style>
  <w:style w:type="paragraph" w:customStyle="1" w:styleId="Default">
    <w:name w:val="Default"/>
    <w:rsid w:val="00106D5B"/>
    <w:pPr>
      <w:autoSpaceDE w:val="0"/>
      <w:autoSpaceDN w:val="0"/>
      <w:adjustRightInd w:val="0"/>
      <w:spacing w:after="0" w:line="240" w:lineRule="auto"/>
    </w:pPr>
    <w:rPr>
      <w:rFonts w:ascii="Calibri" w:hAnsi="Calibri" w:cs="Calibri"/>
      <w:color w:val="000000"/>
      <w:sz w:val="24"/>
      <w:szCs w:val="24"/>
    </w:rPr>
  </w:style>
  <w:style w:type="numbering" w:customStyle="1" w:styleId="PolpharmaWypunktowanie2">
    <w:name w:val="Polpharma Wypunktowanie 2"/>
    <w:uiPriority w:val="99"/>
    <w:rsid w:val="00130BC2"/>
    <w:pPr>
      <w:numPr>
        <w:numId w:val="9"/>
      </w:numPr>
    </w:pPr>
  </w:style>
  <w:style w:type="numbering" w:customStyle="1" w:styleId="NagwkiPolpharma">
    <w:name w:val="Nagłówki Polpharma"/>
    <w:uiPriority w:val="99"/>
    <w:rsid w:val="00106D5B"/>
    <w:pPr>
      <w:numPr>
        <w:numId w:val="6"/>
      </w:numPr>
    </w:pPr>
  </w:style>
  <w:style w:type="paragraph" w:customStyle="1" w:styleId="NormalnyInterlinia">
    <w:name w:val="Normalny Interlinia"/>
    <w:basedOn w:val="Normalny"/>
    <w:link w:val="NormalnyInterliniaChar"/>
    <w:uiPriority w:val="1"/>
    <w:qFormat/>
    <w:rsid w:val="00EF034C"/>
    <w:pPr>
      <w:spacing w:line="480" w:lineRule="auto"/>
    </w:pPr>
    <w:rPr>
      <w:lang w:val="en-US"/>
    </w:rPr>
  </w:style>
  <w:style w:type="character" w:customStyle="1" w:styleId="NormalnyInterliniaChar">
    <w:name w:val="Normalny Interlinia Char"/>
    <w:basedOn w:val="Domylnaczcionkaakapitu"/>
    <w:link w:val="NormalnyInterlinia"/>
    <w:uiPriority w:val="1"/>
    <w:rsid w:val="00EF034C"/>
    <w:rPr>
      <w:color w:val="90B5D5" w:themeColor="text2"/>
      <w:sz w:val="20"/>
      <w:szCs w:val="20"/>
      <w:lang w:val="en-US"/>
    </w:rPr>
  </w:style>
  <w:style w:type="paragraph" w:customStyle="1" w:styleId="Tytudokumentu-StronaTytuowa">
    <w:name w:val="Tytuł dokumentu - Strona Tytułowa"/>
    <w:basedOn w:val="Normalny"/>
    <w:link w:val="Tytudokumentu-StronaTytuowaChar"/>
    <w:uiPriority w:val="10"/>
    <w:qFormat/>
    <w:rsid w:val="00504C7C"/>
    <w:pPr>
      <w:spacing w:line="240" w:lineRule="auto"/>
    </w:pPr>
    <w:rPr>
      <w:b/>
      <w:caps/>
      <w:color w:val="355398" w:themeColor="accent1"/>
      <w:sz w:val="48"/>
      <w:szCs w:val="48"/>
    </w:rPr>
  </w:style>
  <w:style w:type="character" w:customStyle="1" w:styleId="Tytudokumentu-StronaTytuowaChar">
    <w:name w:val="Tytuł dokumentu - Strona Tytułowa Char"/>
    <w:basedOn w:val="Domylnaczcionkaakapitu"/>
    <w:link w:val="Tytudokumentu-StronaTytuowa"/>
    <w:uiPriority w:val="10"/>
    <w:rsid w:val="00504C7C"/>
    <w:rPr>
      <w:b/>
      <w:caps/>
      <w:color w:val="355398" w:themeColor="accent1"/>
      <w:sz w:val="48"/>
      <w:szCs w:val="48"/>
      <w:lang w:val="en-US"/>
    </w:rPr>
  </w:style>
  <w:style w:type="table" w:styleId="Tabelalisty2">
    <w:name w:val="List Table 2"/>
    <w:aliases w:val="Agenda"/>
    <w:basedOn w:val="Standardowy"/>
    <w:uiPriority w:val="47"/>
    <w:rsid w:val="0011589E"/>
    <w:pPr>
      <w:spacing w:after="0" w:line="240" w:lineRule="auto"/>
    </w:pPr>
    <w:tblPr>
      <w:tblBorders>
        <w:bottom w:val="single" w:sz="4" w:space="0" w:color="auto"/>
        <w:insideH w:val="single" w:sz="4" w:space="0" w:color="auto"/>
      </w:tblBorders>
    </w:tblPr>
    <w:tcPr>
      <w:vAlign w:val="center"/>
    </w:tcPr>
    <w:tblStylePr w:type="firstRow">
      <w:pPr>
        <w:jc w:val="left"/>
      </w:pPr>
      <w:rPr>
        <w:b/>
        <w:bCs/>
      </w:rPr>
      <w:tblPr/>
      <w:tcPr>
        <w:tcBorders>
          <w:top w:val="nil"/>
          <w:left w:val="nil"/>
          <w:bottom w:val="single" w:sz="4" w:space="0" w:color="auto"/>
          <w:right w:val="nil"/>
          <w:insideH w:val="nil"/>
          <w:insideV w:val="nil"/>
          <w:tl2br w:val="nil"/>
          <w:tr2bl w:val="nil"/>
        </w:tcBorders>
      </w:tcPr>
    </w:tblStylePr>
    <w:tblStylePr w:type="lastRow">
      <w:pPr>
        <w:jc w:val="left"/>
      </w:pPr>
      <w:rPr>
        <w:b/>
        <w:bCs/>
      </w:rPr>
    </w:tblStylePr>
    <w:tblStylePr w:type="firstCol">
      <w:pPr>
        <w:jc w:val="left"/>
      </w:pPr>
      <w:rPr>
        <w:b/>
        <w:bCs/>
      </w:rPr>
      <w:tblPr/>
      <w:tcPr>
        <w:vAlign w:val="top"/>
      </w:tcPr>
    </w:tblStylePr>
    <w:tblStylePr w:type="lastCol">
      <w:rPr>
        <w:b/>
        <w:bCs/>
      </w:rPr>
    </w:tblStylePr>
  </w:style>
  <w:style w:type="paragraph" w:customStyle="1" w:styleId="Szczegyspotkania">
    <w:name w:val="Szczegóły spotkania"/>
    <w:basedOn w:val="Normalny"/>
    <w:link w:val="SzczegyspotkaniaChar"/>
    <w:uiPriority w:val="10"/>
    <w:qFormat/>
    <w:rsid w:val="0011589E"/>
    <w:pPr>
      <w:spacing w:before="260" w:after="260" w:line="240" w:lineRule="auto"/>
    </w:pPr>
    <w:rPr>
      <w:b/>
      <w:color w:val="355398" w:themeColor="accent1"/>
      <w:sz w:val="26"/>
    </w:rPr>
  </w:style>
  <w:style w:type="character" w:customStyle="1" w:styleId="SzczegyspotkaniaChar">
    <w:name w:val="Szczegóły spotkania Char"/>
    <w:basedOn w:val="Domylnaczcionkaakapitu"/>
    <w:link w:val="Szczegyspotkania"/>
    <w:uiPriority w:val="10"/>
    <w:rsid w:val="00AE6837"/>
    <w:rPr>
      <w:b/>
      <w:color w:val="355398" w:themeColor="accent1"/>
      <w:sz w:val="26"/>
    </w:rPr>
  </w:style>
  <w:style w:type="character" w:styleId="Hipercze">
    <w:name w:val="Hyperlink"/>
    <w:basedOn w:val="Domylnaczcionkaakapitu"/>
    <w:uiPriority w:val="99"/>
    <w:unhideWhenUsed/>
    <w:rsid w:val="00D311B9"/>
    <w:rPr>
      <w:color w:val="355398" w:themeColor="hyperlink"/>
      <w:u w:val="single"/>
    </w:rPr>
  </w:style>
  <w:style w:type="paragraph" w:styleId="Tekstdymka">
    <w:name w:val="Balloon Text"/>
    <w:basedOn w:val="Normalny"/>
    <w:link w:val="TekstdymkaZnak"/>
    <w:uiPriority w:val="99"/>
    <w:semiHidden/>
    <w:unhideWhenUsed/>
    <w:rsid w:val="00D54C4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4C44"/>
    <w:rPr>
      <w:rFonts w:ascii="Segoe UI" w:hAnsi="Segoe UI" w:cs="Segoe UI"/>
      <w:sz w:val="18"/>
      <w:szCs w:val="18"/>
    </w:rPr>
  </w:style>
  <w:style w:type="paragraph" w:customStyle="1" w:styleId="Rodzajdokumentu">
    <w:name w:val="Rodzaj dokumentu"/>
    <w:basedOn w:val="Cytat1"/>
    <w:link w:val="RodzajdokumentuChar"/>
    <w:uiPriority w:val="1"/>
    <w:qFormat/>
    <w:rsid w:val="00063BA2"/>
    <w:pPr>
      <w:ind w:left="540"/>
    </w:pPr>
    <w:rPr>
      <w:b/>
      <w:i w:val="0"/>
      <w:caps/>
      <w:color w:val="355398" w:themeColor="accent1"/>
      <w:lang w:val="pl-PL"/>
    </w:rPr>
  </w:style>
  <w:style w:type="paragraph" w:customStyle="1" w:styleId="MiejscowoData">
    <w:name w:val="Miejscowość Data"/>
    <w:basedOn w:val="Normalny"/>
    <w:link w:val="MiejscowoDataChar"/>
    <w:uiPriority w:val="1"/>
    <w:qFormat/>
    <w:rsid w:val="00063BA2"/>
    <w:rPr>
      <w:b/>
      <w:caps/>
      <w:color w:val="355398" w:themeColor="accent1"/>
      <w:sz w:val="14"/>
      <w:szCs w:val="14"/>
    </w:rPr>
  </w:style>
  <w:style w:type="character" w:customStyle="1" w:styleId="RodzajdokumentuChar">
    <w:name w:val="Rodzaj dokumentu Char"/>
    <w:basedOn w:val="CytatChar"/>
    <w:link w:val="Rodzajdokumentu"/>
    <w:uiPriority w:val="1"/>
    <w:rsid w:val="00063BA2"/>
    <w:rPr>
      <w:b/>
      <w:i w:val="0"/>
      <w:caps/>
      <w:color w:val="355398" w:themeColor="accent1"/>
      <w:sz w:val="20"/>
      <w:szCs w:val="20"/>
      <w:lang w:val="en-US"/>
    </w:rPr>
  </w:style>
  <w:style w:type="character" w:customStyle="1" w:styleId="MiejscowoDataChar">
    <w:name w:val="Miejscowość Data Char"/>
    <w:basedOn w:val="Domylnaczcionkaakapitu"/>
    <w:link w:val="MiejscowoData"/>
    <w:uiPriority w:val="1"/>
    <w:rsid w:val="00063BA2"/>
    <w:rPr>
      <w:b/>
      <w:caps/>
      <w:color w:val="355398" w:themeColor="accent1"/>
      <w:sz w:val="14"/>
      <w:szCs w:val="14"/>
    </w:rPr>
  </w:style>
  <w:style w:type="paragraph" w:customStyle="1" w:styleId="Miejscowo">
    <w:name w:val="Miejscowość"/>
    <w:aliases w:val="Date,data"/>
    <w:basedOn w:val="Normalny"/>
    <w:link w:val="MiejscowoChar"/>
    <w:uiPriority w:val="1"/>
    <w:qFormat/>
    <w:rsid w:val="00F86406"/>
    <w:rPr>
      <w:b/>
      <w:caps/>
      <w:color w:val="355398" w:themeColor="accent1"/>
      <w:sz w:val="14"/>
      <w:szCs w:val="14"/>
    </w:rPr>
  </w:style>
  <w:style w:type="character" w:customStyle="1" w:styleId="MiejscowoChar">
    <w:name w:val="Miejscowość Char"/>
    <w:aliases w:val="Data Char,data Char"/>
    <w:basedOn w:val="Domylnaczcionkaakapitu"/>
    <w:link w:val="Miejscowo"/>
    <w:uiPriority w:val="1"/>
    <w:rsid w:val="00F86406"/>
    <w:rPr>
      <w:b/>
      <w:caps/>
      <w:color w:val="355398" w:themeColor="accent1"/>
      <w:sz w:val="14"/>
      <w:szCs w:val="14"/>
    </w:rPr>
  </w:style>
  <w:style w:type="table" w:customStyle="1" w:styleId="TabelaPolpharma">
    <w:name w:val="Tabela: Polpharma"/>
    <w:basedOn w:val="Standardowy"/>
    <w:uiPriority w:val="99"/>
    <w:rsid w:val="00D6147D"/>
    <w:pPr>
      <w:spacing w:after="0" w:line="240" w:lineRule="auto"/>
      <w:jc w:val="right"/>
    </w:pPr>
    <w:rPr>
      <w:rFonts w:ascii="Calibri" w:hAnsi="Calibri"/>
    </w:rPr>
    <w:tblPr>
      <w:tblStyleRowBandSize w:val="1"/>
      <w:tblStyleColBandSize w:val="1"/>
      <w:tblBorders>
        <w:top w:val="single" w:sz="8" w:space="0" w:color="BBCDE9"/>
        <w:bottom w:val="single" w:sz="8" w:space="0" w:color="BBCDE9"/>
        <w:insideH w:val="single" w:sz="8" w:space="0" w:color="BBCDE9"/>
        <w:insideV w:val="single" w:sz="24" w:space="0" w:color="FFFFFF" w:themeColor="background1"/>
      </w:tblBorders>
    </w:tblPr>
    <w:tcPr>
      <w:shd w:val="clear" w:color="auto" w:fill="FFFFFF" w:themeFill="background1"/>
      <w:vAlign w:val="center"/>
    </w:tcPr>
    <w:tblStylePr w:type="firstRow">
      <w:pPr>
        <w:jc w:val="left"/>
      </w:pPr>
      <w:rPr>
        <w:rFonts w:ascii="Calibri" w:hAnsi="Calibri"/>
        <w:b w:val="0"/>
        <w:bCs/>
        <w:i w:val="0"/>
        <w:color w:val="355398" w:themeColor="accent1"/>
        <w:sz w:val="22"/>
        <w:u w:val="none"/>
      </w:rPr>
      <w:tblPr/>
      <w:tcPr>
        <w:tcBorders>
          <w:top w:val="nil"/>
          <w:left w:val="nil"/>
          <w:bottom w:val="single" w:sz="8" w:space="0" w:color="104CAA"/>
          <w:right w:val="nil"/>
          <w:insideH w:val="nil"/>
          <w:insideV w:val="single" w:sz="24" w:space="0" w:color="FFFFFF" w:themeColor="background1"/>
          <w:tl2br w:val="nil"/>
          <w:tr2bl w:val="nil"/>
        </w:tcBorders>
        <w:shd w:val="clear" w:color="auto" w:fill="F8F9FC"/>
      </w:tcPr>
    </w:tblStylePr>
    <w:tblStylePr w:type="lastRow">
      <w:pPr>
        <w:jc w:val="right"/>
      </w:pPr>
      <w:rPr>
        <w:rFonts w:ascii="Calibri" w:hAnsi="Calibri"/>
        <w:b w:val="0"/>
        <w:bCs/>
        <w:i w:val="0"/>
        <w:sz w:val="22"/>
      </w:rPr>
      <w:tblPr/>
      <w:tcPr>
        <w:tcBorders>
          <w:top w:val="single" w:sz="8" w:space="0" w:color="BBCDE9"/>
          <w:left w:val="single" w:sz="24" w:space="0" w:color="FFFFFF" w:themeColor="background1"/>
          <w:right w:val="single" w:sz="24" w:space="0" w:color="FFFFFF" w:themeColor="background1"/>
          <w:insideV w:val="single" w:sz="24" w:space="0" w:color="FFFFFF" w:themeColor="background1"/>
        </w:tcBorders>
        <w:shd w:val="clear" w:color="auto" w:fill="FFFFFF" w:themeFill="background1"/>
        <w:vAlign w:val="bottom"/>
      </w:tcPr>
    </w:tblStylePr>
    <w:tblStylePr w:type="firstCol">
      <w:pPr>
        <w:jc w:val="right"/>
      </w:pPr>
      <w:rPr>
        <w:b w:val="0"/>
        <w:bCs/>
        <w:i w:val="0"/>
      </w:rPr>
      <w:tblPr/>
      <w:tcPr>
        <w:tcBorders>
          <w:top w:val="single" w:sz="8" w:space="0" w:color="BBCDE9"/>
          <w:left w:val="nil"/>
          <w:bottom w:val="single" w:sz="8" w:space="0" w:color="BBCDE9"/>
          <w:right w:val="single" w:sz="8" w:space="0" w:color="BBCDE9"/>
          <w:insideH w:val="single" w:sz="8" w:space="0" w:color="BBCDE9"/>
          <w:insideV w:val="single" w:sz="8" w:space="0" w:color="BBCDE9"/>
          <w:tl2br w:val="nil"/>
          <w:tr2bl w:val="nil"/>
        </w:tcBorders>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nwCell">
      <w:pPr>
        <w:jc w:val="left"/>
      </w:pPr>
      <w:rPr>
        <w:rFonts w:ascii="Calibri" w:hAnsi="Calibri"/>
        <w:b w:val="0"/>
        <w:i w:val="0"/>
        <w:sz w:val="22"/>
      </w:rPr>
    </w:tblStylePr>
  </w:style>
  <w:style w:type="paragraph" w:customStyle="1" w:styleId="Stopkatekst">
    <w:name w:val="Stopka tekst"/>
    <w:basedOn w:val="Stopka"/>
    <w:link w:val="StopkatekstChar"/>
    <w:uiPriority w:val="1"/>
    <w:qFormat/>
    <w:rsid w:val="00C660AE"/>
    <w:pPr>
      <w:tabs>
        <w:tab w:val="clear" w:pos="4536"/>
        <w:tab w:val="clear" w:pos="9072"/>
        <w:tab w:val="left" w:pos="360"/>
        <w:tab w:val="left" w:pos="1440"/>
        <w:tab w:val="left" w:pos="2700"/>
        <w:tab w:val="left" w:pos="4140"/>
      </w:tabs>
    </w:pPr>
    <w:rPr>
      <w:color w:val="355398" w:themeColor="accent1"/>
      <w:sz w:val="12"/>
      <w:szCs w:val="12"/>
    </w:rPr>
  </w:style>
  <w:style w:type="paragraph" w:customStyle="1" w:styleId="Stopkanagwek">
    <w:name w:val="Stopka nagłówek"/>
    <w:basedOn w:val="Stopka"/>
    <w:link w:val="StopkanagwekChar"/>
    <w:uiPriority w:val="1"/>
    <w:qFormat/>
    <w:rsid w:val="00C660AE"/>
    <w:pPr>
      <w:spacing w:before="160" w:after="80"/>
    </w:pPr>
    <w:rPr>
      <w:b/>
      <w:noProof/>
      <w:color w:val="355398" w:themeColor="accent1"/>
      <w:sz w:val="14"/>
      <w:szCs w:val="14"/>
      <w:lang w:eastAsia="pl-PL"/>
    </w:rPr>
  </w:style>
  <w:style w:type="character" w:customStyle="1" w:styleId="StopkatekstChar">
    <w:name w:val="Stopka tekst Char"/>
    <w:basedOn w:val="StopkaZnak"/>
    <w:link w:val="Stopkatekst"/>
    <w:uiPriority w:val="1"/>
    <w:rsid w:val="00C660AE"/>
    <w:rPr>
      <w:color w:val="355398" w:themeColor="accent1"/>
      <w:sz w:val="12"/>
      <w:szCs w:val="12"/>
    </w:rPr>
  </w:style>
  <w:style w:type="character" w:customStyle="1" w:styleId="A3">
    <w:name w:val="A3"/>
    <w:basedOn w:val="Domylnaczcionkaakapitu"/>
    <w:uiPriority w:val="99"/>
    <w:rsid w:val="00C660AE"/>
    <w:rPr>
      <w:rFonts w:ascii="Calibri" w:hAnsi="Calibri" w:cs="Calibri" w:hint="default"/>
      <w:color w:val="56575A"/>
    </w:rPr>
  </w:style>
  <w:style w:type="character" w:customStyle="1" w:styleId="StopkanagwekChar">
    <w:name w:val="Stopka nagłówek Char"/>
    <w:basedOn w:val="StopkaZnak"/>
    <w:link w:val="Stopkanagwek"/>
    <w:uiPriority w:val="1"/>
    <w:rsid w:val="00C660AE"/>
    <w:rPr>
      <w:b/>
      <w:noProof/>
      <w:color w:val="355398" w:themeColor="accent1"/>
      <w:sz w:val="14"/>
      <w:szCs w:val="14"/>
      <w:lang w:eastAsia="pl-PL"/>
    </w:rPr>
  </w:style>
  <w:style w:type="paragraph" w:customStyle="1" w:styleId="StopkaDane">
    <w:name w:val="Stopka Dane"/>
    <w:basedOn w:val="Stopka"/>
    <w:link w:val="StopkaDaneChar"/>
    <w:qFormat/>
    <w:rsid w:val="00FF2D54"/>
    <w:pPr>
      <w:tabs>
        <w:tab w:val="clear" w:pos="4536"/>
        <w:tab w:val="clear" w:pos="9072"/>
        <w:tab w:val="left" w:pos="360"/>
        <w:tab w:val="left" w:pos="1701"/>
        <w:tab w:val="left" w:pos="2835"/>
      </w:tabs>
    </w:pPr>
    <w:rPr>
      <w:color w:val="355398" w:themeColor="accent1"/>
      <w:sz w:val="12"/>
      <w:szCs w:val="12"/>
    </w:rPr>
  </w:style>
  <w:style w:type="character" w:customStyle="1" w:styleId="StopkaDaneChar">
    <w:name w:val="Stopka Dane Char"/>
    <w:basedOn w:val="StopkaZnak"/>
    <w:link w:val="StopkaDane"/>
    <w:rsid w:val="00FF2D54"/>
    <w:rPr>
      <w:color w:val="355398" w:themeColor="accent1"/>
      <w:sz w:val="12"/>
      <w:szCs w:val="12"/>
    </w:rPr>
  </w:style>
  <w:style w:type="paragraph" w:customStyle="1" w:styleId="StopkaNagwek0">
    <w:name w:val="Stopka Nagłówek"/>
    <w:basedOn w:val="Stopka"/>
    <w:link w:val="StopkaNagwekChar0"/>
    <w:uiPriority w:val="1"/>
    <w:qFormat/>
    <w:rsid w:val="00FF2D54"/>
    <w:pPr>
      <w:spacing w:before="160" w:after="80"/>
    </w:pPr>
    <w:rPr>
      <w:b/>
      <w:noProof/>
      <w:color w:val="355398" w:themeColor="accent1"/>
      <w:sz w:val="14"/>
      <w:szCs w:val="14"/>
      <w:lang w:eastAsia="pl-PL"/>
    </w:rPr>
  </w:style>
  <w:style w:type="character" w:customStyle="1" w:styleId="StopkaNagwekChar0">
    <w:name w:val="Stopka Nagłówek Char"/>
    <w:basedOn w:val="StopkaZnak"/>
    <w:link w:val="StopkaNagwek0"/>
    <w:uiPriority w:val="1"/>
    <w:rsid w:val="00FF2D54"/>
    <w:rPr>
      <w:b/>
      <w:noProof/>
      <w:color w:val="355398" w:themeColor="accent1"/>
      <w:sz w:val="14"/>
      <w:szCs w:val="14"/>
      <w:lang w:eastAsia="pl-PL"/>
    </w:rPr>
  </w:style>
  <w:style w:type="character" w:styleId="Odwoaniedokomentarza">
    <w:name w:val="annotation reference"/>
    <w:basedOn w:val="Domylnaczcionkaakapitu"/>
    <w:uiPriority w:val="99"/>
    <w:semiHidden/>
    <w:unhideWhenUsed/>
    <w:rsid w:val="00CA0F15"/>
    <w:rPr>
      <w:sz w:val="16"/>
      <w:szCs w:val="16"/>
    </w:rPr>
  </w:style>
  <w:style w:type="paragraph" w:styleId="Tekstkomentarza">
    <w:name w:val="annotation text"/>
    <w:basedOn w:val="Normalny"/>
    <w:link w:val="TekstkomentarzaZnak"/>
    <w:uiPriority w:val="99"/>
    <w:unhideWhenUsed/>
    <w:rsid w:val="00CA0F15"/>
    <w:pPr>
      <w:spacing w:line="240" w:lineRule="auto"/>
    </w:pPr>
    <w:rPr>
      <w:sz w:val="20"/>
      <w:szCs w:val="20"/>
    </w:rPr>
  </w:style>
  <w:style w:type="character" w:customStyle="1" w:styleId="TekstkomentarzaZnak">
    <w:name w:val="Tekst komentarza Znak"/>
    <w:basedOn w:val="Domylnaczcionkaakapitu"/>
    <w:link w:val="Tekstkomentarza"/>
    <w:uiPriority w:val="99"/>
    <w:rsid w:val="00CA0F15"/>
    <w:rPr>
      <w:sz w:val="20"/>
      <w:szCs w:val="20"/>
    </w:rPr>
  </w:style>
  <w:style w:type="paragraph" w:styleId="Tematkomentarza">
    <w:name w:val="annotation subject"/>
    <w:basedOn w:val="Tekstkomentarza"/>
    <w:next w:val="Tekstkomentarza"/>
    <w:link w:val="TematkomentarzaZnak"/>
    <w:uiPriority w:val="99"/>
    <w:semiHidden/>
    <w:unhideWhenUsed/>
    <w:rsid w:val="00CA0F15"/>
    <w:rPr>
      <w:b/>
      <w:bCs/>
    </w:rPr>
  </w:style>
  <w:style w:type="character" w:customStyle="1" w:styleId="TematkomentarzaZnak">
    <w:name w:val="Temat komentarza Znak"/>
    <w:basedOn w:val="TekstkomentarzaZnak"/>
    <w:link w:val="Tematkomentarza"/>
    <w:uiPriority w:val="99"/>
    <w:semiHidden/>
    <w:rsid w:val="00CA0F15"/>
    <w:rPr>
      <w:b/>
      <w:bCs/>
      <w:sz w:val="20"/>
      <w:szCs w:val="20"/>
    </w:rPr>
  </w:style>
  <w:style w:type="paragraph" w:customStyle="1" w:styleId="Arm">
    <w:name w:val="Ar.m"/>
    <w:basedOn w:val="Normalny"/>
    <w:rsid w:val="005A7CC4"/>
    <w:pPr>
      <w:widowControl w:val="0"/>
      <w:numPr>
        <w:ilvl w:val="4"/>
        <w:numId w:val="40"/>
      </w:numPr>
      <w:spacing w:line="240" w:lineRule="auto"/>
      <w:jc w:val="both"/>
    </w:pPr>
    <w:rPr>
      <w:rFonts w:ascii="Calibri" w:eastAsia="Times New Roman" w:hAnsi="Calibri" w:cs="Times New Roman"/>
      <w:szCs w:val="20"/>
      <w:lang w:eastAsia="pl-PL"/>
    </w:rPr>
  </w:style>
  <w:style w:type="paragraph" w:customStyle="1" w:styleId="Arlit">
    <w:name w:val="Arlit"/>
    <w:basedOn w:val="Normalny"/>
    <w:rsid w:val="005A7CC4"/>
    <w:pPr>
      <w:widowControl w:val="0"/>
      <w:numPr>
        <w:ilvl w:val="3"/>
        <w:numId w:val="40"/>
      </w:numPr>
      <w:spacing w:line="240" w:lineRule="auto"/>
      <w:jc w:val="both"/>
    </w:pPr>
    <w:rPr>
      <w:rFonts w:ascii="Calibri" w:eastAsia="Times New Roman" w:hAnsi="Calibri" w:cs="Times New Roman"/>
      <w:szCs w:val="20"/>
      <w:lang w:eastAsia="pl-PL"/>
    </w:rPr>
  </w:style>
  <w:style w:type="paragraph" w:customStyle="1" w:styleId="ArPar">
    <w:name w:val="ArPar"/>
    <w:basedOn w:val="Normalny"/>
    <w:rsid w:val="005A7CC4"/>
    <w:pPr>
      <w:widowControl w:val="0"/>
      <w:numPr>
        <w:numId w:val="40"/>
      </w:numPr>
      <w:spacing w:before="360" w:line="240" w:lineRule="auto"/>
      <w:ind w:left="0"/>
      <w:jc w:val="center"/>
      <w:outlineLvl w:val="0"/>
    </w:pPr>
    <w:rPr>
      <w:rFonts w:ascii="Calibri" w:eastAsia="Times New Roman" w:hAnsi="Calibri" w:cs="Times New Roman"/>
      <w:b/>
      <w:sz w:val="24"/>
      <w:szCs w:val="20"/>
      <w:lang w:eastAsia="pl-PL"/>
    </w:rPr>
  </w:style>
  <w:style w:type="paragraph" w:customStyle="1" w:styleId="ArPkt">
    <w:name w:val="ArPkt"/>
    <w:basedOn w:val="Normalny"/>
    <w:rsid w:val="005A7CC4"/>
    <w:pPr>
      <w:widowControl w:val="0"/>
      <w:numPr>
        <w:ilvl w:val="2"/>
        <w:numId w:val="40"/>
      </w:numPr>
      <w:spacing w:line="240" w:lineRule="auto"/>
      <w:jc w:val="both"/>
    </w:pPr>
    <w:rPr>
      <w:rFonts w:ascii="Calibri" w:eastAsia="Times New Roman" w:hAnsi="Calibri" w:cs="Times New Roman"/>
      <w:szCs w:val="20"/>
      <w:lang w:eastAsia="pl-PL"/>
    </w:rPr>
  </w:style>
  <w:style w:type="paragraph" w:customStyle="1" w:styleId="ArUst">
    <w:name w:val="ArUst"/>
    <w:basedOn w:val="Normalny"/>
    <w:rsid w:val="005A7CC4"/>
    <w:pPr>
      <w:widowControl w:val="0"/>
      <w:numPr>
        <w:ilvl w:val="1"/>
        <w:numId w:val="40"/>
      </w:numPr>
      <w:spacing w:line="240" w:lineRule="auto"/>
      <w:jc w:val="both"/>
    </w:pPr>
    <w:rPr>
      <w:rFonts w:ascii="Calibri" w:eastAsia="Times New Roman" w:hAnsi="Calibri" w:cs="Times New Roman"/>
      <w:szCs w:val="20"/>
      <w:lang w:eastAsia="pl-PL"/>
    </w:rPr>
  </w:style>
  <w:style w:type="paragraph" w:styleId="Poprawka">
    <w:name w:val="Revision"/>
    <w:hidden/>
    <w:uiPriority w:val="99"/>
    <w:semiHidden/>
    <w:rsid w:val="006C742B"/>
    <w:pPr>
      <w:spacing w:after="0" w:line="240" w:lineRule="auto"/>
    </w:pPr>
  </w:style>
  <w:style w:type="character" w:styleId="Nierozpoznanawzmianka">
    <w:name w:val="Unresolved Mention"/>
    <w:basedOn w:val="Domylnaczcionkaakapitu"/>
    <w:uiPriority w:val="99"/>
    <w:semiHidden/>
    <w:unhideWhenUsed/>
    <w:rsid w:val="006C742B"/>
    <w:rPr>
      <w:color w:val="605E5C"/>
      <w:shd w:val="clear" w:color="auto" w:fill="E1DFDD"/>
    </w:rPr>
  </w:style>
  <w:style w:type="character" w:styleId="Odwoanieprzypisudolnego">
    <w:name w:val="foot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rPr>
      <w:sz w:val="20"/>
      <w:szCs w:val="20"/>
    </w:rPr>
  </w:style>
  <w:style w:type="paragraph" w:styleId="Tekstprzypisudolnego">
    <w:name w:val="footnote text"/>
    <w:basedOn w:val="Normalny"/>
    <w:link w:val="TekstprzypisudolnegoZnak"/>
    <w:uiPriority w:val="99"/>
    <w:unhideWhenUsed/>
    <w:pPr>
      <w:spacing w:line="240" w:lineRule="auto"/>
    </w:pPr>
    <w:rPr>
      <w:sz w:val="20"/>
      <w:szCs w:val="20"/>
    </w:rPr>
  </w:style>
  <w:style w:type="paragraph" w:customStyle="1" w:styleId="text1">
    <w:name w:val="text 1"/>
    <w:basedOn w:val="Normalny"/>
    <w:rsid w:val="00830EEE"/>
    <w:pPr>
      <w:spacing w:before="120" w:after="120" w:line="288" w:lineRule="auto"/>
      <w:ind w:left="567"/>
      <w:jc w:val="both"/>
    </w:pPr>
    <w:rPr>
      <w:rFonts w:ascii="Calibri" w:eastAsia="Calibri" w:hAnsi="Calibri" w:cs="Times New Roman"/>
      <w:color w:val="000000"/>
    </w:rPr>
  </w:style>
  <w:style w:type="character" w:customStyle="1" w:styleId="AkapitzlistZnak">
    <w:name w:val="Akapit z listą Znak"/>
    <w:aliases w:val="lp1 Znak,Bullet Number Znak,Num Bullet 1 Znak,Table Number Paragraph Znak,Use Case List Paragraph Znak,Bullet List Znak,Puce Znak,b1 Znak,Bullet for no #'s Znak,Body Bullet Znak,List bullet Znak,List Paragraph 1 Znak,Ref Znak"/>
    <w:basedOn w:val="Domylnaczcionkaakapitu"/>
    <w:link w:val="Akapitzlist"/>
    <w:uiPriority w:val="34"/>
    <w:qFormat/>
    <w:locked/>
    <w:rsid w:val="00FB623B"/>
  </w:style>
  <w:style w:type="character" w:styleId="UyteHipercze">
    <w:name w:val="FollowedHyperlink"/>
    <w:basedOn w:val="Domylnaczcionkaakapitu"/>
    <w:uiPriority w:val="99"/>
    <w:semiHidden/>
    <w:unhideWhenUsed/>
    <w:rsid w:val="00593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tomasz.rychlik@polpharma.com" TargetMode="External"/><Relationship Id="rId17" Type="http://schemas.openxmlformats.org/officeDocument/2006/relationships/hyperlink" Target="https://polpharma.pl/en/clau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polpharma@polpharma.com" TargetMode="External"/><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kontakt@polpharma.com" TargetMode="External"/><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anowska001\OneDrive%20-%20Polpharma\Desktop\BARANOWSKA\WZORY\NDA\Szablon_Polpharma_bez_strony_tytulowej_ZF.dotm" TargetMode="External"/></Relationships>
</file>

<file path=word/theme/theme1.xml><?xml version="1.0" encoding="utf-8"?>
<a:theme xmlns:a="http://schemas.openxmlformats.org/drawingml/2006/main" name="Polpharma">
  <a:themeElements>
    <a:clrScheme name="Polpharma">
      <a:dk1>
        <a:sysClr val="windowText" lastClr="000000"/>
      </a:dk1>
      <a:lt1>
        <a:sysClr val="window" lastClr="FFFFFF"/>
      </a:lt1>
      <a:dk2>
        <a:srgbClr val="90B5D5"/>
      </a:dk2>
      <a:lt2>
        <a:srgbClr val="E7E6E6"/>
      </a:lt2>
      <a:accent1>
        <a:srgbClr val="355398"/>
      </a:accent1>
      <a:accent2>
        <a:srgbClr val="C3258F"/>
      </a:accent2>
      <a:accent3>
        <a:srgbClr val="FD8917"/>
      </a:accent3>
      <a:accent4>
        <a:srgbClr val="009FDC"/>
      </a:accent4>
      <a:accent5>
        <a:srgbClr val="00A8A5"/>
      </a:accent5>
      <a:accent6>
        <a:srgbClr val="60287F"/>
      </a:accent6>
      <a:hlink>
        <a:srgbClr val="35539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63f047-0017-47d1-bcd4-98b73607e5fb">
      <Terms xmlns="http://schemas.microsoft.com/office/infopath/2007/PartnerControls"/>
    </lcf76f155ced4ddcb4097134ff3c332f>
    <TaxCatchAll xmlns="7dd67611-4e5a-4939-80c3-c732444ed64a"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3F3B8561BF44045A695B2ACED06FA6C" ma:contentTypeVersion="16" ma:contentTypeDescription="Utwórz nowy dokument." ma:contentTypeScope="" ma:versionID="f14b8d8eea74aa03d84fbb2b447161ad">
  <xsd:schema xmlns:xsd="http://www.w3.org/2001/XMLSchema" xmlns:xs="http://www.w3.org/2001/XMLSchema" xmlns:p="http://schemas.microsoft.com/office/2006/metadata/properties" xmlns:ns2="a663f047-0017-47d1-bcd4-98b73607e5fb" xmlns:ns3="7dd67611-4e5a-4939-80c3-c732444ed64a" targetNamespace="http://schemas.microsoft.com/office/2006/metadata/properties" ma:root="true" ma:fieldsID="e91579ba2c30580dd03cfd3e221c5644" ns2:_="" ns3:_="">
    <xsd:import namespace="a663f047-0017-47d1-bcd4-98b73607e5fb"/>
    <xsd:import namespace="7dd67611-4e5a-4939-80c3-c732444ed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3f047-0017-47d1-bcd4-98b73607e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67611-4e5a-4939-80c3-c732444ed6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f51251a-4c9d-4088-bab4-1fdf2b85fee2}" ma:internalName="TaxCatchAll" ma:showField="CatchAllData" ma:web="7dd67611-4e5a-4939-80c3-c732444ed64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FD88D-EC07-43DF-A40C-99069932C428}">
  <ds:schemaRefs>
    <ds:schemaRef ds:uri="http://schemas.openxmlformats.org/officeDocument/2006/bibliography"/>
  </ds:schemaRefs>
</ds:datastoreItem>
</file>

<file path=customXml/itemProps3.xml><?xml version="1.0" encoding="utf-8"?>
<ds:datastoreItem xmlns:ds="http://schemas.openxmlformats.org/officeDocument/2006/customXml" ds:itemID="{DE51007A-4C7D-41F9-AA15-C66D8167A034}">
  <ds:schemaRefs>
    <ds:schemaRef ds:uri="http://schemas.microsoft.com/sharepoint/v3/contenttype/forms"/>
  </ds:schemaRefs>
</ds:datastoreItem>
</file>

<file path=customXml/itemProps4.xml><?xml version="1.0" encoding="utf-8"?>
<ds:datastoreItem xmlns:ds="http://schemas.openxmlformats.org/officeDocument/2006/customXml" ds:itemID="{AD3E4610-FBF4-4C5B-A426-BACF6EE55429}">
  <ds:schemaRefs>
    <ds:schemaRef ds:uri="http://schemas.microsoft.com/office/2006/metadata/properties"/>
    <ds:schemaRef ds:uri="http://schemas.microsoft.com/office/infopath/2007/PartnerControls"/>
    <ds:schemaRef ds:uri="a663f047-0017-47d1-bcd4-98b73607e5fb"/>
    <ds:schemaRef ds:uri="7dd67611-4e5a-4939-80c3-c732444ed64a"/>
  </ds:schemaRefs>
</ds:datastoreItem>
</file>

<file path=customXml/itemProps5.xml><?xml version="1.0" encoding="utf-8"?>
<ds:datastoreItem xmlns:ds="http://schemas.openxmlformats.org/officeDocument/2006/customXml" ds:itemID="{188407A3-C6A5-40B5-BB8C-F7E9E59E1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3f047-0017-47d1-bcd4-98b73607e5fb"/>
    <ds:schemaRef ds:uri="7dd67611-4e5a-4939-80c3-c732444e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Szablon_Polpharma_bez_strony_tytulowej_ZF</Template>
  <TotalTime>7</TotalTime>
  <Pages>7</Pages>
  <Words>1480</Words>
  <Characters>8883</Characters>
  <Application>Microsoft Office Word</Application>
  <DocSecurity>0</DocSecurity>
  <Lines>74</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Aneta</dc:creator>
  <cp:keywords/>
  <dc:description/>
  <cp:lastModifiedBy>Barbara Wendołowska</cp:lastModifiedBy>
  <cp:revision>7</cp:revision>
  <cp:lastPrinted>2016-12-22T04:49:00Z</cp:lastPrinted>
  <dcterms:created xsi:type="dcterms:W3CDTF">2024-07-24T06:36:00Z</dcterms:created>
  <dcterms:modified xsi:type="dcterms:W3CDTF">2024-09-17T11:13:00Z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0x010100A944E8B7D537B34D9564BFB84DB1E9CC</vt:lpwstr>
  </property>
  <property fmtid="{D5CDD505-2E9C-101B-9397-08002B2CF9AE}" pid="3" name="_dlc_DocIdItemGuid">
    <vt:lpwstr>d9d9325f-e53e-463d-9360-0aedd0784464</vt:lpwstr>
  </property>
  <property fmtid="{D5CDD505-2E9C-101B-9397-08002B2CF9AE}" pid="4" name="MSIP_Label_746bcd5a-111c-438e-87bd-6a62bd31a3c8_Enabled">
    <vt:lpwstr>True</vt:lpwstr>
  </property>
  <property fmtid="{D5CDD505-2E9C-101B-9397-08002B2CF9AE}" pid="5" name="MSIP_Label_746bcd5a-111c-438e-87bd-6a62bd31a3c8_SiteId">
    <vt:lpwstr>142ae394-1ac7-41cc-a0bc-d39a169cfdfe</vt:lpwstr>
  </property>
  <property fmtid="{D5CDD505-2E9C-101B-9397-08002B2CF9AE}" pid="6" name="MSIP_Label_746bcd5a-111c-438e-87bd-6a62bd31a3c8_Owner">
    <vt:lpwstr>justyna.jeleniewicz@predicagroup.com</vt:lpwstr>
  </property>
  <property fmtid="{D5CDD505-2E9C-101B-9397-08002B2CF9AE}" pid="7" name="MSIP_Label_746bcd5a-111c-438e-87bd-6a62bd31a3c8_SetDate">
    <vt:lpwstr>2020-02-28T13:04:08.4526525Z</vt:lpwstr>
  </property>
  <property fmtid="{D5CDD505-2E9C-101B-9397-08002B2CF9AE}" pid="8" name="MSIP_Label_746bcd5a-111c-438e-87bd-6a62bd31a3c8_Name">
    <vt:lpwstr>General</vt:lpwstr>
  </property>
  <property fmtid="{D5CDD505-2E9C-101B-9397-08002B2CF9AE}" pid="9" name="MSIP_Label_746bcd5a-111c-438e-87bd-6a62bd31a3c8_Application">
    <vt:lpwstr>Microsoft Azure Information Protection</vt:lpwstr>
  </property>
  <property fmtid="{D5CDD505-2E9C-101B-9397-08002B2CF9AE}" pid="10" name="MSIP_Label_746bcd5a-111c-438e-87bd-6a62bd31a3c8_ActionId">
    <vt:lpwstr>f51befef-a713-4243-89fd-e5f5e08fbbc2</vt:lpwstr>
  </property>
  <property fmtid="{D5CDD505-2E9C-101B-9397-08002B2CF9AE}" pid="11" name="MSIP_Label_746bcd5a-111c-438e-87bd-6a62bd31a3c8_Extended_MSFT_Method">
    <vt:lpwstr>Automatic</vt:lpwstr>
  </property>
  <property fmtid="{D5CDD505-2E9C-101B-9397-08002B2CF9AE}" pid="12" name="MSIP_Label_0b0dd1c2-1ce3-4165-b50d-ce376b15267d_Enabled">
    <vt:lpwstr>true</vt:lpwstr>
  </property>
  <property fmtid="{D5CDD505-2E9C-101B-9397-08002B2CF9AE}" pid="13" name="MSIP_Label_0b0dd1c2-1ce3-4165-b50d-ce376b15267d_SetDate">
    <vt:lpwstr>2023-03-16T14:12:15Z</vt:lpwstr>
  </property>
  <property fmtid="{D5CDD505-2E9C-101B-9397-08002B2CF9AE}" pid="14" name="MSIP_Label_0b0dd1c2-1ce3-4165-b50d-ce376b15267d_Method">
    <vt:lpwstr>Privileged</vt:lpwstr>
  </property>
  <property fmtid="{D5CDD505-2E9C-101B-9397-08002B2CF9AE}" pid="15" name="MSIP_Label_0b0dd1c2-1ce3-4165-b50d-ce376b15267d_Name">
    <vt:lpwstr>Publiczne – Bez Oznaczeń</vt:lpwstr>
  </property>
  <property fmtid="{D5CDD505-2E9C-101B-9397-08002B2CF9AE}" pid="16" name="MSIP_Label_0b0dd1c2-1ce3-4165-b50d-ce376b15267d_SiteId">
    <vt:lpwstr>edf3cfc4-ee60-4b92-a2cb-da2c123fc895</vt:lpwstr>
  </property>
  <property fmtid="{D5CDD505-2E9C-101B-9397-08002B2CF9AE}" pid="17" name="MSIP_Label_0b0dd1c2-1ce3-4165-b50d-ce376b15267d_ActionId">
    <vt:lpwstr>73453c0b-e65b-4556-b237-e442c42f76e2</vt:lpwstr>
  </property>
  <property fmtid="{D5CDD505-2E9C-101B-9397-08002B2CF9AE}" pid="18" name="MSIP_Label_0b0dd1c2-1ce3-4165-b50d-ce376b15267d_ContentBits">
    <vt:lpwstr>0</vt:lpwstr>
  </property>
  <property fmtid="{D5CDD505-2E9C-101B-9397-08002B2CF9AE}" pid="19" name="MediaServiceImageTags">
    <vt:lpwstr/>
  </property>
</Properties>
</file>