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2C98" w14:textId="77777777" w:rsidR="008B799D" w:rsidRDefault="004A5FD7" w:rsidP="004A5FD7">
      <w:pP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  <w:r w:rsidRPr="00201469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 xml:space="preserve">LOXON </w:t>
      </w:r>
      <w: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>PRO</w:t>
      </w:r>
      <w:r w:rsidRPr="00201469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 xml:space="preserve"> </w:t>
      </w:r>
    </w:p>
    <w:p w14:paraId="558A3EEF" w14:textId="324565DA" w:rsidR="004A5FD7" w:rsidRDefault="004A5FD7" w:rsidP="004A5FD7">
      <w:pP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  <w:r w:rsidRPr="00941415">
        <w:rPr>
          <w:rFonts w:ascii="Gotham" w:hAnsi="Gotham" w:cstheme="minorHAnsi"/>
          <w:b/>
          <w:bCs/>
          <w:kern w:val="0"/>
          <w:sz w:val="28"/>
          <w:szCs w:val="28"/>
          <w:lang w:val="uk-UA"/>
          <w14:ligatures w14:val="none"/>
        </w:rPr>
        <w:t>SZAMPON WZMACNIAJĄCO – NAWILŻAJĄCY</w:t>
      </w:r>
      <w:r w:rsidRPr="00941415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>​</w:t>
      </w:r>
      <w: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Pr="00941415"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  <w:t>PRZECIW WYPADANIU WŁOSÓW</w:t>
      </w:r>
      <w:r w:rsidRPr="00941415">
        <w:rPr>
          <w:rFonts w:ascii="Gotham" w:hAnsi="Gotham" w:cstheme="minorHAnsi"/>
          <w:b/>
          <w:bCs/>
          <w:kern w:val="0"/>
          <w:sz w:val="28"/>
          <w:szCs w:val="28"/>
          <w:lang w:val="uk-UA"/>
          <w14:ligatures w14:val="none"/>
        </w:rPr>
        <w:t>​</w:t>
      </w:r>
    </w:p>
    <w:p w14:paraId="339D3E73" w14:textId="19701ECD" w:rsidR="004A5FD7" w:rsidRDefault="004A5FD7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  <w:r w:rsidRPr="00EC0D99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Szampon Loxon PRO </w:t>
      </w:r>
      <w:r w:rsidR="00EC0D99" w:rsidRPr="004B11A0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zmniejsza</w:t>
      </w:r>
      <w:r w:rsidR="0072213D" w:rsidRPr="004B11A0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 tempo wypadania włosów</w:t>
      </w:r>
      <w:r w:rsidR="00EC0D99" w:rsidRPr="004B11A0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 oraz pomaga je wzmocnić</w:t>
      </w:r>
      <w:r w:rsidR="00EC0D99">
        <w:rPr>
          <w:rFonts w:ascii="Gotham" w:hAnsi="Gotham" w:cstheme="minorHAnsi"/>
          <w:kern w:val="0"/>
          <w:sz w:val="20"/>
          <w:szCs w:val="20"/>
          <w14:ligatures w14:val="none"/>
        </w:rPr>
        <w:t>.</w:t>
      </w:r>
      <w:r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D</w:t>
      </w:r>
      <w:r w:rsidRPr="00941415">
        <w:rPr>
          <w:rFonts w:ascii="Gotham" w:hAnsi="Gotham" w:cstheme="minorHAnsi"/>
          <w:kern w:val="0"/>
          <w:sz w:val="20"/>
          <w:szCs w:val="20"/>
          <w14:ligatures w14:val="none"/>
        </w:rPr>
        <w:t>elikatnie myje</w:t>
      </w:r>
      <w:r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</w:t>
      </w:r>
      <w:r w:rsidRPr="00941415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zapewniając </w:t>
      </w:r>
      <w:r w:rsidRPr="00941415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równowagę ​</w:t>
      </w:r>
      <w:r w:rsidRPr="001536A9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>i odżywienie skóry głowy</w:t>
      </w:r>
      <w:r>
        <w:rPr>
          <w:rFonts w:ascii="Gotham" w:hAnsi="Gotham" w:cstheme="minorHAnsi"/>
          <w:kern w:val="0"/>
          <w:sz w:val="20"/>
          <w:szCs w:val="20"/>
          <w14:ligatures w14:val="none"/>
        </w:rPr>
        <w:t>.</w:t>
      </w:r>
      <w:r w:rsidRPr="00941415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</w:t>
      </w:r>
      <w:r>
        <w:rPr>
          <w:rFonts w:ascii="Gotham" w:hAnsi="Gotham" w:cstheme="minorHAnsi"/>
          <w:kern w:val="0"/>
          <w:sz w:val="20"/>
          <w:szCs w:val="20"/>
          <w14:ligatures w14:val="none"/>
        </w:rPr>
        <w:t>Poprawia</w:t>
      </w:r>
      <w:r w:rsidRPr="00941415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kondycje włosów</w:t>
      </w:r>
      <w:r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 oraz s</w:t>
      </w:r>
      <w:r w:rsidRPr="00941415"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prawia, że </w:t>
      </w:r>
      <w:r w:rsidRPr="004B11A0">
        <w:rPr>
          <w:rFonts w:ascii="Gotham" w:hAnsi="Gotham" w:cstheme="minorHAnsi"/>
          <w:kern w:val="0"/>
          <w:sz w:val="20"/>
          <w:szCs w:val="20"/>
          <w14:ligatures w14:val="none"/>
        </w:rPr>
        <w:t>stają się:</w:t>
      </w:r>
      <w:r w:rsidRPr="001536A9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 mocniejsze, grubsze i</w:t>
      </w:r>
      <w:r w:rsidRPr="00941415">
        <w:rPr>
          <w:rFonts w:ascii="Gotham" w:hAnsi="Gotham" w:cstheme="minorHAnsi"/>
          <w:b/>
          <w:bCs/>
          <w:kern w:val="0"/>
          <w:sz w:val="20"/>
          <w:szCs w:val="20"/>
          <w14:ligatures w14:val="none"/>
        </w:rPr>
        <w:t xml:space="preserve"> bardziej miękkie</w:t>
      </w:r>
      <w:r>
        <w:rPr>
          <w:rFonts w:ascii="Gotham" w:hAnsi="Gotham" w:cstheme="minorHAnsi"/>
          <w:kern w:val="0"/>
          <w:sz w:val="20"/>
          <w:szCs w:val="20"/>
          <w14:ligatures w14:val="none"/>
        </w:rPr>
        <w:t xml:space="preserve">. </w:t>
      </w:r>
      <w:r w:rsidRPr="00941415">
        <w:rPr>
          <w:rFonts w:ascii="Gotham" w:hAnsi="Gotham" w:cstheme="minorHAnsi"/>
          <w:kern w:val="0"/>
          <w:sz w:val="20"/>
          <w:szCs w:val="20"/>
          <w14:ligatures w14:val="none"/>
        </w:rPr>
        <w:t>Odpowiedni do wrażliwej skóry głowy.</w:t>
      </w:r>
    </w:p>
    <w:p w14:paraId="611B80B7" w14:textId="77777777" w:rsidR="008B799D" w:rsidRPr="00B21B1B" w:rsidRDefault="008B799D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4C9F603B" w14:textId="35142EAF" w:rsidR="004A5FD7" w:rsidRPr="001536A9" w:rsidRDefault="004A5FD7" w:rsidP="004A5FD7">
      <w:pPr>
        <w:rPr>
          <w:rFonts w:ascii="Gotham" w:hAnsi="Gotham" w:cstheme="minorHAnsi"/>
          <w:b/>
          <w:bCs/>
          <w:szCs w:val="20"/>
          <w14:ligatures w14:val="none"/>
        </w:rPr>
      </w:pPr>
      <w:r w:rsidRPr="001536A9">
        <w:rPr>
          <w:rFonts w:ascii="Gotham" w:hAnsi="Gotham" w:cstheme="minorHAnsi"/>
          <w:b/>
          <w:bCs/>
          <w:szCs w:val="20"/>
          <w14:ligatures w14:val="none"/>
        </w:rPr>
        <w:t xml:space="preserve">- </w:t>
      </w:r>
      <w:r w:rsidR="00CA4157">
        <w:rPr>
          <w:rFonts w:ascii="Gotham" w:hAnsi="Gotham" w:cstheme="minorHAnsi"/>
          <w:b/>
          <w:bCs/>
          <w:szCs w:val="20"/>
          <w14:ligatures w14:val="none"/>
        </w:rPr>
        <w:t>Zmniejsza tempo wypadania</w:t>
      </w:r>
    </w:p>
    <w:p w14:paraId="1E394C60" w14:textId="47EFC339" w:rsidR="004A5FD7" w:rsidRPr="004B11A0" w:rsidRDefault="004A5FD7" w:rsidP="004B11A0">
      <w:pPr>
        <w:rPr>
          <w:rFonts w:ascii="Gotham" w:hAnsi="Gotham" w:cstheme="minorHAnsi"/>
          <w:b/>
          <w:bCs/>
          <w:szCs w:val="20"/>
          <w14:ligatures w14:val="none"/>
        </w:rPr>
      </w:pPr>
      <w:r w:rsidRPr="001536A9">
        <w:rPr>
          <w:rFonts w:ascii="Gotham" w:hAnsi="Gotham" w:cstheme="minorHAnsi"/>
          <w:b/>
          <w:bCs/>
          <w:szCs w:val="20"/>
          <w14:ligatures w14:val="none"/>
        </w:rPr>
        <w:t>- Utrzymuje gęstość przerzedzonych włosów</w:t>
      </w:r>
    </w:p>
    <w:p w14:paraId="1733C802" w14:textId="77777777" w:rsidR="004A5FD7" w:rsidRDefault="004A5FD7" w:rsidP="004A5FD7">
      <w:pPr>
        <w:pStyle w:val="Akapitzlist"/>
        <w:spacing w:before="100" w:beforeAutospacing="1" w:after="100" w:afterAutospacing="1" w:line="240" w:lineRule="auto"/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43F77FAC" w14:textId="77777777" w:rsidR="004A5FD7" w:rsidRPr="008B799D" w:rsidRDefault="004A5FD7" w:rsidP="004A5FD7">
      <w:pPr>
        <w:jc w:val="center"/>
        <w:rPr>
          <w:rFonts w:ascii="Gotham" w:hAnsi="Gotham" w:cstheme="minorHAnsi"/>
          <w:kern w:val="0"/>
          <w:sz w:val="20"/>
          <w:szCs w:val="20"/>
          <w:lang w:val="nl-BE"/>
          <w14:ligatures w14:val="none"/>
        </w:rPr>
      </w:pPr>
      <w:r>
        <w:rPr>
          <w:rFonts w:ascii="Gotham" w:hAnsi="Gotham" w:cstheme="minorHAnsi"/>
          <w:noProof/>
          <w:kern w:val="0"/>
          <w:sz w:val="20"/>
          <w:szCs w:val="20"/>
          <w14:ligatures w14:val="none"/>
        </w:rPr>
        <w:drawing>
          <wp:inline distT="0" distB="0" distL="0" distR="0" wp14:anchorId="26C1B004" wp14:editId="6DE110E0">
            <wp:extent cx="1265096" cy="3409895"/>
            <wp:effectExtent l="0" t="0" r="0" b="635"/>
            <wp:docPr id="560598280" name="Obraz 4" descr="Obraz zawierający tekst, butelka, Roztwór, płyn kosmety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98280" name="Obraz 4" descr="Obraz zawierający tekst, butelka, Roztwór, płyn kosmety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46" cy="346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" w:hAnsi="Gotham" w:cstheme="minorHAnsi"/>
          <w:kern w:val="0"/>
          <w:sz w:val="16"/>
          <w:szCs w:val="14"/>
          <w:lang w:val="nl-BE"/>
          <w14:ligatures w14:val="none"/>
        </w:rPr>
        <w:br/>
      </w:r>
      <w:r w:rsidRPr="008B799D">
        <w:rPr>
          <w:rFonts w:ascii="Gotham" w:hAnsi="Gotham" w:cstheme="minorHAnsi"/>
          <w:kern w:val="0"/>
          <w:sz w:val="20"/>
          <w:szCs w:val="20"/>
          <w:lang w:val="nl-BE"/>
          <w14:ligatures w14:val="none"/>
        </w:rPr>
        <w:t>Kosmetyk</w:t>
      </w:r>
    </w:p>
    <w:p w14:paraId="349A98B4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37A9DCED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6AFB1B1B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7BBC9AD6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740E618E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2707C29D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79C8C29F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044B7CA2" w14:textId="77777777" w:rsidR="003677C5" w:rsidRDefault="003677C5" w:rsidP="004A5FD7">
      <w:pPr>
        <w:rPr>
          <w:rFonts w:ascii="Gotham" w:hAnsi="Gotham" w:cstheme="minorHAnsi"/>
          <w:kern w:val="0"/>
          <w:sz w:val="20"/>
          <w:szCs w:val="20"/>
          <w14:ligatures w14:val="none"/>
        </w:rPr>
      </w:pPr>
    </w:p>
    <w:p w14:paraId="0C334A9A" w14:textId="4CB70F3B" w:rsidR="004A5FD7" w:rsidRPr="00201469" w:rsidRDefault="00706750" w:rsidP="004A5FD7">
      <w:pPr>
        <w:rPr>
          <w:rFonts w:ascii="Gotham" w:hAnsi="Gotham" w:cstheme="minorHAnsi"/>
          <w:b/>
          <w:bCs/>
          <w:kern w:val="0"/>
          <w:sz w:val="28"/>
          <w:szCs w:val="28"/>
          <w14:ligatures w14:val="none"/>
        </w:rPr>
      </w:pPr>
      <w:r w:rsidRPr="00706750">
        <w:rPr>
          <w:rFonts w:ascii="Gotham" w:hAnsi="Gotham" w:cstheme="minorHAnsi"/>
          <w:kern w:val="0"/>
          <w:sz w:val="20"/>
          <w:szCs w:val="20"/>
          <w14:ligatures w14:val="none"/>
        </w:rPr>
        <w:t>EML/2025/348</w:t>
      </w:r>
    </w:p>
    <w:p w14:paraId="7A5809E5" w14:textId="77777777" w:rsidR="00FF6619" w:rsidRDefault="00FF6619"/>
    <w:sectPr w:rsidR="00FF6619" w:rsidSect="004A5FD7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DAD9" w14:textId="77777777" w:rsidR="00450128" w:rsidRDefault="00450128" w:rsidP="004A5FD7">
      <w:pPr>
        <w:spacing w:after="0" w:line="240" w:lineRule="auto"/>
      </w:pPr>
      <w:r>
        <w:separator/>
      </w:r>
    </w:p>
  </w:endnote>
  <w:endnote w:type="continuationSeparator" w:id="0">
    <w:p w14:paraId="3F206066" w14:textId="77777777" w:rsidR="00450128" w:rsidRDefault="00450128" w:rsidP="004A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EE"/>
    <w:family w:val="auto"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B1AA" w14:textId="77777777" w:rsidR="004A5FD7" w:rsidRDefault="004A5F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11C5A" w14:textId="77777777" w:rsidR="004A5FD7" w:rsidRDefault="004A5F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68F8" w14:textId="77777777" w:rsidR="004A5FD7" w:rsidRDefault="004A5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8177" w14:textId="77777777" w:rsidR="00450128" w:rsidRDefault="00450128" w:rsidP="004A5FD7">
      <w:pPr>
        <w:spacing w:after="0" w:line="240" w:lineRule="auto"/>
      </w:pPr>
      <w:r>
        <w:separator/>
      </w:r>
    </w:p>
  </w:footnote>
  <w:footnote w:type="continuationSeparator" w:id="0">
    <w:p w14:paraId="1A2934FE" w14:textId="77777777" w:rsidR="00450128" w:rsidRDefault="00450128" w:rsidP="004A5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025E"/>
    <w:multiLevelType w:val="hybridMultilevel"/>
    <w:tmpl w:val="1612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5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D7"/>
    <w:rsid w:val="001B6A49"/>
    <w:rsid w:val="0021795A"/>
    <w:rsid w:val="002E71F1"/>
    <w:rsid w:val="00342DE6"/>
    <w:rsid w:val="003677C5"/>
    <w:rsid w:val="003C229F"/>
    <w:rsid w:val="00450128"/>
    <w:rsid w:val="004A5FD7"/>
    <w:rsid w:val="004B11A0"/>
    <w:rsid w:val="004C0B83"/>
    <w:rsid w:val="005274D5"/>
    <w:rsid w:val="005476E4"/>
    <w:rsid w:val="00590E6E"/>
    <w:rsid w:val="00706750"/>
    <w:rsid w:val="0072213D"/>
    <w:rsid w:val="007420C6"/>
    <w:rsid w:val="00872705"/>
    <w:rsid w:val="008B799D"/>
    <w:rsid w:val="00902B98"/>
    <w:rsid w:val="009F0BE1"/>
    <w:rsid w:val="00A53A35"/>
    <w:rsid w:val="00A9287E"/>
    <w:rsid w:val="00CA4157"/>
    <w:rsid w:val="00EC0D99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4D3"/>
  <w15:chartTrackingRefBased/>
  <w15:docId w15:val="{82445744-1225-48EC-B62A-08C44340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D7"/>
  </w:style>
  <w:style w:type="paragraph" w:styleId="Nagwek1">
    <w:name w:val="heading 1"/>
    <w:basedOn w:val="Normalny"/>
    <w:next w:val="Normalny"/>
    <w:link w:val="Nagwek1Znak"/>
    <w:uiPriority w:val="9"/>
    <w:qFormat/>
    <w:rsid w:val="004A5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F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F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F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F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F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F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F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F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FD7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FD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FD7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A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FD7"/>
  </w:style>
  <w:style w:type="character" w:styleId="Hipercze">
    <w:name w:val="Hyperlink"/>
    <w:basedOn w:val="Domylnaczcionkaakapitu"/>
    <w:uiPriority w:val="99"/>
    <w:unhideWhenUsed/>
    <w:rsid w:val="004A5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393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Piotrowska Michalina</cp:lastModifiedBy>
  <cp:revision>18</cp:revision>
  <dcterms:created xsi:type="dcterms:W3CDTF">2024-09-02T13:40:00Z</dcterms:created>
  <dcterms:modified xsi:type="dcterms:W3CDTF">2025-01-30T07:29:00Z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f69347df-8734-408c-b314-3c288f745a2e</vt:lpwstr>
  </property>
  <property fmtid="{D5CDD505-2E9C-101B-9397-08002B2CF9AE}" pid="3" name="MSIP_Label_8fbf575c-36da-44f7-a26b-6804f2bce3ff_Enabled">
    <vt:lpwstr>true</vt:lpwstr>
  </property>
  <property fmtid="{D5CDD505-2E9C-101B-9397-08002B2CF9AE}" pid="4" name="MSIP_Label_8fbf575c-36da-44f7-a26b-6804f2bce3ff_SetDate">
    <vt:lpwstr>2024-09-02T13:43:13Z</vt:lpwstr>
  </property>
  <property fmtid="{D5CDD505-2E9C-101B-9397-08002B2CF9AE}" pid="5" name="MSIP_Label_8fbf575c-36da-44f7-a26b-6804f2bce3ff_Method">
    <vt:lpwstr>Standard</vt:lpwstr>
  </property>
  <property fmtid="{D5CDD505-2E9C-101B-9397-08002B2CF9AE}" pid="6" name="MSIP_Label_8fbf575c-36da-44f7-a26b-6804f2bce3ff_Name">
    <vt:lpwstr>8fbf575c-36da-44f7-a26b-6804f2bce3ff</vt:lpwstr>
  </property>
  <property fmtid="{D5CDD505-2E9C-101B-9397-08002B2CF9AE}" pid="7" name="MSIP_Label_8fbf575c-36da-44f7-a26b-6804f2bce3ff_SiteId">
    <vt:lpwstr>edf3cfc4-ee60-4b92-a2cb-da2c123fc895</vt:lpwstr>
  </property>
  <property fmtid="{D5CDD505-2E9C-101B-9397-08002B2CF9AE}" pid="8" name="MSIP_Label_8fbf575c-36da-44f7-a26b-6804f2bce3ff_ActionId">
    <vt:lpwstr>9759cf2d-cb91-4083-9590-8fcd5f3aafd2</vt:lpwstr>
  </property>
  <property fmtid="{D5CDD505-2E9C-101B-9397-08002B2CF9AE}" pid="9" name="MSIP_Label_8fbf575c-36da-44f7-a26b-6804f2bce3ff_ContentBits">
    <vt:lpwstr>2</vt:lpwstr>
  </property>
</Properties>
</file>