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2862" w14:textId="1FAA1280" w:rsidR="002666DE" w:rsidRDefault="002666DE" w:rsidP="002666DE">
      <w:pPr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</w:pPr>
      <w:r w:rsidRPr="00201469"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  <w:t xml:space="preserve">LOXON MAX </w:t>
      </w:r>
    </w:p>
    <w:p w14:paraId="7572FAAE" w14:textId="3D3916EA" w:rsidR="00B50F4D" w:rsidRPr="00974B6A" w:rsidRDefault="00B50F4D" w:rsidP="002666DE">
      <w:pPr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</w:pPr>
      <w:r w:rsidRPr="00974B6A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MINOKS</w:t>
      </w:r>
      <w:r w:rsidR="00734DD7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I</w:t>
      </w:r>
      <w:r w:rsidRPr="00974B6A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D</w:t>
      </w:r>
      <w:r w:rsidR="008976DD" w:rsidRPr="00974B6A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I</w:t>
      </w:r>
      <w:r w:rsidRPr="00974B6A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L 5%</w:t>
      </w:r>
    </w:p>
    <w:p w14:paraId="6E98639E" w14:textId="2F8D9055" w:rsidR="00145513" w:rsidRPr="00974B6A" w:rsidRDefault="0050127E" w:rsidP="002666DE">
      <w:pPr>
        <w:rPr>
          <w:rFonts w:ascii="Gotham" w:hAnsi="Gotham" w:cstheme="minorHAnsi"/>
          <w:kern w:val="0"/>
          <w:sz w:val="20"/>
          <w:szCs w:val="20"/>
          <w14:ligatures w14:val="none"/>
        </w:rPr>
      </w:pPr>
      <w:r>
        <w:rPr>
          <w:rFonts w:ascii="Gotham" w:hAnsi="Gotham" w:cstheme="minorHAnsi"/>
          <w:kern w:val="0"/>
          <w:sz w:val="20"/>
          <w:szCs w:val="20"/>
          <w14:ligatures w14:val="none"/>
        </w:rPr>
        <w:t>Spray</w:t>
      </w:r>
      <w:r w:rsidR="00145513" w:rsidRPr="00974B6A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 60 ml</w:t>
      </w:r>
    </w:p>
    <w:p w14:paraId="24DF0FDE" w14:textId="77777777" w:rsidR="002666DE" w:rsidRDefault="002666DE" w:rsidP="002666DE">
      <w:pPr>
        <w:rPr>
          <w:rFonts w:ascii="Gotham" w:hAnsi="Gotham" w:cstheme="minorHAnsi"/>
          <w:b/>
          <w:bCs/>
          <w:kern w:val="0"/>
          <w:szCs w:val="20"/>
          <w14:ligatures w14:val="none"/>
        </w:rPr>
      </w:pPr>
    </w:p>
    <w:p w14:paraId="72A51BDE" w14:textId="06CF0D42" w:rsidR="00D573D4" w:rsidRDefault="00592577" w:rsidP="002666DE">
      <w:pPr>
        <w:rPr>
          <w:rFonts w:ascii="Gotham" w:hAnsi="Gotham" w:cstheme="minorHAnsi"/>
          <w:b/>
          <w:bCs/>
          <w:szCs w:val="20"/>
          <w14:ligatures w14:val="none"/>
        </w:rPr>
      </w:pPr>
      <w:r>
        <w:rPr>
          <w:rFonts w:ascii="Gotham" w:hAnsi="Gotham" w:cstheme="minorHAnsi"/>
          <w:b/>
          <w:bCs/>
          <w:kern w:val="0"/>
          <w:szCs w:val="20"/>
          <w14:ligatures w14:val="none"/>
        </w:rPr>
        <w:t xml:space="preserve">- </w:t>
      </w:r>
      <w:r w:rsidR="002666DE">
        <w:rPr>
          <w:rFonts w:ascii="Gotham" w:hAnsi="Gotham" w:cstheme="minorHAnsi"/>
          <w:b/>
          <w:bCs/>
          <w:szCs w:val="20"/>
          <w14:ligatures w14:val="none"/>
        </w:rPr>
        <w:t xml:space="preserve">Hamuje wypadanie </w:t>
      </w:r>
      <w:r w:rsidR="00791210">
        <w:rPr>
          <w:rFonts w:ascii="Gotham" w:hAnsi="Gotham" w:cstheme="minorHAnsi"/>
          <w:b/>
          <w:bCs/>
          <w:szCs w:val="20"/>
          <w14:ligatures w14:val="none"/>
        </w:rPr>
        <w:t>i stymuluje wzrost nowych włosów</w:t>
      </w:r>
      <w:r w:rsidR="00006ED2">
        <w:rPr>
          <w:rFonts w:ascii="Gotham" w:hAnsi="Gotham" w:cstheme="minorHAnsi"/>
          <w:b/>
          <w:bCs/>
          <w:szCs w:val="20"/>
          <w14:ligatures w14:val="none"/>
        </w:rPr>
        <w:t xml:space="preserve"> już po 8 tygodniach</w:t>
      </w:r>
    </w:p>
    <w:p w14:paraId="3B09468D" w14:textId="02B1B33F" w:rsidR="002666DE" w:rsidRDefault="002666DE" w:rsidP="002666DE">
      <w:pPr>
        <w:rPr>
          <w:rFonts w:ascii="Gotham" w:hAnsi="Gotham" w:cstheme="minorHAnsi"/>
          <w:b/>
          <w:bCs/>
          <w:szCs w:val="20"/>
          <w14:ligatures w14:val="none"/>
        </w:rPr>
      </w:pPr>
      <w:r>
        <w:rPr>
          <w:rFonts w:ascii="Gotham" w:hAnsi="Gotham" w:cstheme="minorHAnsi"/>
          <w:b/>
          <w:bCs/>
          <w:kern w:val="0"/>
          <w:szCs w:val="20"/>
          <w14:ligatures w14:val="none"/>
        </w:rPr>
        <w:t xml:space="preserve">- Produkt </w:t>
      </w:r>
      <w:r w:rsidR="00493D37">
        <w:rPr>
          <w:rFonts w:ascii="Gotham" w:hAnsi="Gotham" w:cstheme="minorHAnsi"/>
          <w:b/>
          <w:bCs/>
          <w:kern w:val="0"/>
          <w:szCs w:val="20"/>
          <w14:ligatures w14:val="none"/>
        </w:rPr>
        <w:t>ze</w:t>
      </w:r>
      <w:r>
        <w:rPr>
          <w:rFonts w:ascii="Gotham" w:hAnsi="Gotham" w:cstheme="minorHAnsi"/>
          <w:b/>
          <w:bCs/>
          <w:kern w:val="0"/>
          <w:szCs w:val="20"/>
          <w14:ligatures w14:val="none"/>
        </w:rPr>
        <w:t xml:space="preserve"> składanym aplikatorem, ułatwiającym stosowanie</w:t>
      </w:r>
    </w:p>
    <w:p w14:paraId="6C189995" w14:textId="77777777" w:rsidR="002666DE" w:rsidRPr="00984950" w:rsidRDefault="002666DE" w:rsidP="002666DE">
      <w:pPr>
        <w:rPr>
          <w:rFonts w:ascii="Gotham" w:hAnsi="Gotham" w:cstheme="minorHAnsi"/>
          <w:b/>
          <w:bCs/>
          <w:szCs w:val="20"/>
          <w14:ligatures w14:val="none"/>
        </w:rPr>
      </w:pPr>
    </w:p>
    <w:p w14:paraId="79F8F34D" w14:textId="34C0CB36" w:rsidR="00C41619" w:rsidRDefault="00C41619" w:rsidP="002666DE">
      <w:pPr>
        <w:rPr>
          <w:rFonts w:ascii="Gotham" w:hAnsi="Gotham" w:cstheme="minorHAnsi"/>
          <w:kern w:val="0"/>
          <w:sz w:val="20"/>
          <w:szCs w:val="20"/>
          <w14:ligatures w14:val="none"/>
        </w:rPr>
      </w:pPr>
      <w:r w:rsidRPr="00FC08A1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LOXON MAX</w:t>
      </w:r>
      <w:r w:rsidRPr="00C41619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 </w:t>
      </w:r>
      <w:r w:rsidRPr="00FC08A1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Skład i postać:</w:t>
      </w:r>
      <w:r w:rsidRPr="00C41619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 1 ml płynu na skórę zawiera 50 mg </w:t>
      </w:r>
      <w:proofErr w:type="spellStart"/>
      <w:r w:rsidRPr="00C41619">
        <w:rPr>
          <w:rFonts w:ascii="Gotham" w:hAnsi="Gotham" w:cstheme="minorHAnsi"/>
          <w:kern w:val="0"/>
          <w:sz w:val="20"/>
          <w:szCs w:val="20"/>
          <w14:ligatures w14:val="none"/>
        </w:rPr>
        <w:t>minoksydylu</w:t>
      </w:r>
      <w:proofErr w:type="spellEnd"/>
      <w:r w:rsidRPr="00C41619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 (</w:t>
      </w:r>
      <w:proofErr w:type="spellStart"/>
      <w:r w:rsidRPr="00C41619">
        <w:rPr>
          <w:rFonts w:ascii="Gotham" w:hAnsi="Gotham" w:cstheme="minorHAnsi"/>
          <w:kern w:val="0"/>
          <w:sz w:val="20"/>
          <w:szCs w:val="20"/>
          <w14:ligatures w14:val="none"/>
        </w:rPr>
        <w:t>Minoxidilum</w:t>
      </w:r>
      <w:proofErr w:type="spellEnd"/>
      <w:r w:rsidRPr="00C41619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). Substancja pomocnicza o znanym działaniu: glikol propylenowy, etanol 96%. Płyn na skórę. </w:t>
      </w:r>
      <w:r w:rsidRPr="00334FD7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 xml:space="preserve">Wskazania: </w:t>
      </w:r>
      <w:r w:rsidRPr="00C41619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Leczenie łysienia androgenowego u kobiet i mężczyzn w wieku 18-65 lat. </w:t>
      </w:r>
      <w:r w:rsidRPr="00334FD7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Podmiot odpowiedzialny:</w:t>
      </w:r>
      <w:r w:rsidRPr="00C41619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 Perrigo Poland Sp. z o.o. </w:t>
      </w:r>
      <w:proofErr w:type="spellStart"/>
      <w:r w:rsidRPr="005F2138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ChPL</w:t>
      </w:r>
      <w:proofErr w:type="spellEnd"/>
      <w:r w:rsidRPr="005F2138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 xml:space="preserve">: </w:t>
      </w:r>
      <w:r w:rsidRPr="00C41619">
        <w:rPr>
          <w:rFonts w:ascii="Gotham" w:hAnsi="Gotham" w:cstheme="minorHAnsi"/>
          <w:kern w:val="0"/>
          <w:sz w:val="20"/>
          <w:szCs w:val="20"/>
          <w14:ligatures w14:val="none"/>
        </w:rPr>
        <w:t>202</w:t>
      </w:r>
      <w:r w:rsidR="00C560E9">
        <w:rPr>
          <w:rFonts w:ascii="Gotham" w:hAnsi="Gotham" w:cstheme="minorHAnsi"/>
          <w:kern w:val="0"/>
          <w:sz w:val="20"/>
          <w:szCs w:val="20"/>
          <w14:ligatures w14:val="none"/>
        </w:rPr>
        <w:t>4</w:t>
      </w:r>
      <w:r w:rsidRPr="00C41619">
        <w:rPr>
          <w:rFonts w:ascii="Gotham" w:hAnsi="Gotham" w:cstheme="minorHAnsi"/>
          <w:kern w:val="0"/>
          <w:sz w:val="20"/>
          <w:szCs w:val="20"/>
          <w14:ligatures w14:val="none"/>
        </w:rPr>
        <w:t>.0</w:t>
      </w:r>
      <w:r w:rsidR="00C560E9">
        <w:rPr>
          <w:rFonts w:ascii="Gotham" w:hAnsi="Gotham" w:cstheme="minorHAnsi"/>
          <w:kern w:val="0"/>
          <w:sz w:val="20"/>
          <w:szCs w:val="20"/>
          <w14:ligatures w14:val="none"/>
        </w:rPr>
        <w:t>9</w:t>
      </w:r>
      <w:r w:rsidRPr="00C41619">
        <w:rPr>
          <w:rFonts w:ascii="Gotham" w:hAnsi="Gotham" w:cstheme="minorHAnsi"/>
          <w:kern w:val="0"/>
          <w:sz w:val="20"/>
          <w:szCs w:val="20"/>
          <w14:ligatures w14:val="none"/>
        </w:rPr>
        <w:t>.</w:t>
      </w:r>
      <w:r w:rsidR="00C560E9">
        <w:rPr>
          <w:rFonts w:ascii="Gotham" w:hAnsi="Gotham" w:cstheme="minorHAnsi"/>
          <w:kern w:val="0"/>
          <w:sz w:val="20"/>
          <w:szCs w:val="20"/>
          <w14:ligatures w14:val="none"/>
        </w:rPr>
        <w:t>10</w:t>
      </w:r>
    </w:p>
    <w:p w14:paraId="435C8E93" w14:textId="27AF115B" w:rsidR="00916880" w:rsidRPr="005F2138" w:rsidRDefault="00916880" w:rsidP="002666DE">
      <w:pPr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</w:pPr>
      <w:r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Dystrybutor</w:t>
      </w:r>
      <w:r w:rsidR="003C3899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 xml:space="preserve"> produktu leczniczego</w:t>
      </w:r>
      <w:r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 xml:space="preserve">: </w:t>
      </w:r>
      <w:r w:rsidRPr="00606D69">
        <w:rPr>
          <w:rFonts w:ascii="Gotham" w:hAnsi="Gotham" w:cstheme="minorHAnsi"/>
          <w:kern w:val="0"/>
          <w:sz w:val="20"/>
          <w:szCs w:val="20"/>
          <w14:ligatures w14:val="none"/>
        </w:rPr>
        <w:t>Zakłady Farmaceutyczne</w:t>
      </w:r>
      <w:r w:rsidR="00DB1E96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 Polpharma</w:t>
      </w:r>
      <w:r w:rsidRPr="00606D69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 S.A.</w:t>
      </w:r>
    </w:p>
    <w:p w14:paraId="5FD82B3C" w14:textId="3DD9A42F" w:rsidR="002666DE" w:rsidRPr="00606D69" w:rsidRDefault="002666DE" w:rsidP="002666DE">
      <w:pPr>
        <w:rPr>
          <w:rFonts w:ascii="Gotham" w:hAnsi="Gotham" w:cstheme="minorHAnsi"/>
          <w:color w:val="000000" w:themeColor="text1"/>
          <w:kern w:val="0"/>
          <w:sz w:val="20"/>
          <w:szCs w:val="20"/>
          <w14:ligatures w14:val="none"/>
        </w:rPr>
      </w:pPr>
    </w:p>
    <w:p w14:paraId="1F8AE4F7" w14:textId="77777777" w:rsidR="002666DE" w:rsidRPr="00606D69" w:rsidRDefault="002666DE" w:rsidP="002666DE">
      <w:pPr>
        <w:rPr>
          <w:rFonts w:ascii="Gotham" w:hAnsi="Gotham" w:cstheme="minorHAnsi"/>
          <w:b/>
          <w:bCs/>
          <w:color w:val="000000" w:themeColor="text1"/>
          <w:sz w:val="28"/>
          <w:szCs w:val="28"/>
          <w14:ligatures w14:val="none"/>
        </w:rPr>
      </w:pPr>
    </w:p>
    <w:p w14:paraId="2E7E8FA1" w14:textId="77777777" w:rsidR="002666DE" w:rsidRPr="00606D69" w:rsidRDefault="002666DE" w:rsidP="002666DE">
      <w:pPr>
        <w:rPr>
          <w:rFonts w:ascii="Gotham" w:hAnsi="Gotham" w:cstheme="minorHAnsi"/>
          <w:b/>
          <w:bCs/>
          <w:color w:val="000000" w:themeColor="text1"/>
          <w:sz w:val="28"/>
          <w:szCs w:val="28"/>
          <w14:ligatures w14:val="none"/>
        </w:rPr>
      </w:pPr>
    </w:p>
    <w:p w14:paraId="4858F14C" w14:textId="77777777" w:rsidR="002666DE" w:rsidRPr="00201469" w:rsidRDefault="002666DE" w:rsidP="002666DE">
      <w:pPr>
        <w:jc w:val="center"/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</w:pPr>
      <w:r>
        <w:rPr>
          <w:noProof/>
        </w:rPr>
        <w:drawing>
          <wp:inline distT="0" distB="0" distL="0" distR="0" wp14:anchorId="35463DA3" wp14:editId="62B75E38">
            <wp:extent cx="2438400" cy="3428365"/>
            <wp:effectExtent l="0" t="0" r="0" b="635"/>
            <wp:docPr id="153570913" name="Obraz 1" descr="Obraz zawierający tekst, Roztwór, Kosmetyka, Pielęgnacja skór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70913" name="Obraz 1" descr="Obraz zawierający tekst, Roztwór, Kosmetyka, Pielęgnacja skóry&#10;&#10;Opis wygenerowany automatyczni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DDA56" w14:textId="77777777" w:rsidR="002666DE" w:rsidRPr="002666DE" w:rsidRDefault="002666DE" w:rsidP="002666DE">
      <w:pPr>
        <w:rPr>
          <w:rFonts w:ascii="Gotham" w:hAnsi="Gotham" w:cstheme="minorHAnsi"/>
          <w:b/>
          <w:bCs/>
          <w:kern w:val="0"/>
          <w:sz w:val="34"/>
          <w:szCs w:val="40"/>
          <w14:ligatures w14:val="none"/>
        </w:rPr>
      </w:pPr>
    </w:p>
    <w:p w14:paraId="551DD408" w14:textId="77777777" w:rsidR="002666DE" w:rsidRPr="002666DE" w:rsidRDefault="002666DE" w:rsidP="002666DE">
      <w:pPr>
        <w:rPr>
          <w:rFonts w:ascii="Gotham" w:hAnsi="Gotham" w:cstheme="minorHAnsi"/>
          <w:kern w:val="0"/>
          <w:sz w:val="20"/>
          <w:szCs w:val="20"/>
          <w14:ligatures w14:val="none"/>
        </w:rPr>
      </w:pPr>
      <w:r w:rsidRPr="002666DE">
        <w:rPr>
          <w:rFonts w:ascii="Gotham" w:hAnsi="Gotham" w:cstheme="minorHAnsi"/>
          <w:kern w:val="0"/>
          <w:sz w:val="20"/>
          <w:szCs w:val="20"/>
          <w14:ligatures w14:val="none"/>
        </w:rPr>
        <w:t>To jest lek. Dla bezpieczeństwa stosuj go zgodnie z ulotką dołączoną do opakowania. Nie przekraczaj maksymalnej dawki leku. W przypadku wątpliwości skonsultuj się z lekarzem lub farmaceutą.</w:t>
      </w:r>
    </w:p>
    <w:p w14:paraId="123AD767" w14:textId="2C2C7B14" w:rsidR="00207FCF" w:rsidRPr="00162199" w:rsidRDefault="00162199" w:rsidP="00162199">
      <w:pPr>
        <w:rPr>
          <w:rFonts w:ascii="Gotham" w:hAnsi="Gotham" w:cstheme="minorHAnsi"/>
          <w:kern w:val="0"/>
          <w:sz w:val="20"/>
          <w:szCs w:val="20"/>
          <w14:ligatures w14:val="none"/>
        </w:rPr>
      </w:pPr>
      <w:r w:rsidRPr="00162199">
        <w:rPr>
          <w:rFonts w:ascii="Gotham" w:hAnsi="Gotham" w:cstheme="minorHAnsi"/>
          <w:kern w:val="0"/>
          <w:sz w:val="20"/>
          <w:szCs w:val="20"/>
          <w14:ligatures w14:val="none"/>
        </w:rPr>
        <w:t>EML/2025/349</w:t>
      </w:r>
    </w:p>
    <w:sectPr w:rsidR="00207FCF" w:rsidRPr="00162199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EC777" w14:textId="77777777" w:rsidR="002D6D97" w:rsidRDefault="002D6D97" w:rsidP="002666DE">
      <w:pPr>
        <w:spacing w:after="0" w:line="240" w:lineRule="auto"/>
      </w:pPr>
      <w:r>
        <w:separator/>
      </w:r>
    </w:p>
  </w:endnote>
  <w:endnote w:type="continuationSeparator" w:id="0">
    <w:p w14:paraId="30BF5951" w14:textId="77777777" w:rsidR="002D6D97" w:rsidRDefault="002D6D97" w:rsidP="0026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otham">
    <w:altName w:val="Calibri"/>
    <w:charset w:val="EE"/>
    <w:family w:val="auto"/>
    <w:pitch w:val="variable"/>
    <w:sig w:usb0="A1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161F" w14:textId="77777777" w:rsidR="002666DE" w:rsidRDefault="002666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2002" w14:textId="77777777" w:rsidR="002666DE" w:rsidRDefault="002666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11BF" w14:textId="77777777" w:rsidR="002666DE" w:rsidRDefault="0026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93DF" w14:textId="77777777" w:rsidR="002D6D97" w:rsidRDefault="002D6D97" w:rsidP="002666DE">
      <w:pPr>
        <w:spacing w:after="0" w:line="240" w:lineRule="auto"/>
      </w:pPr>
      <w:r>
        <w:separator/>
      </w:r>
    </w:p>
  </w:footnote>
  <w:footnote w:type="continuationSeparator" w:id="0">
    <w:p w14:paraId="122048E1" w14:textId="77777777" w:rsidR="002D6D97" w:rsidRDefault="002D6D97" w:rsidP="00266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DE"/>
    <w:rsid w:val="00006ED2"/>
    <w:rsid w:val="000A467E"/>
    <w:rsid w:val="00145513"/>
    <w:rsid w:val="00162199"/>
    <w:rsid w:val="001E045A"/>
    <w:rsid w:val="00207421"/>
    <w:rsid w:val="00207FCF"/>
    <w:rsid w:val="002666DE"/>
    <w:rsid w:val="002D6D97"/>
    <w:rsid w:val="002F37E1"/>
    <w:rsid w:val="00334FD7"/>
    <w:rsid w:val="003C229F"/>
    <w:rsid w:val="003C3899"/>
    <w:rsid w:val="003D714F"/>
    <w:rsid w:val="00493D37"/>
    <w:rsid w:val="0050127E"/>
    <w:rsid w:val="00560371"/>
    <w:rsid w:val="00592577"/>
    <w:rsid w:val="005F2138"/>
    <w:rsid w:val="006F402F"/>
    <w:rsid w:val="0070110C"/>
    <w:rsid w:val="00734DD7"/>
    <w:rsid w:val="007420C6"/>
    <w:rsid w:val="00791210"/>
    <w:rsid w:val="00885244"/>
    <w:rsid w:val="008976DD"/>
    <w:rsid w:val="00916880"/>
    <w:rsid w:val="00952027"/>
    <w:rsid w:val="00974B6A"/>
    <w:rsid w:val="00A9287E"/>
    <w:rsid w:val="00AA46D2"/>
    <w:rsid w:val="00AB4521"/>
    <w:rsid w:val="00B50F4D"/>
    <w:rsid w:val="00C41619"/>
    <w:rsid w:val="00C560E9"/>
    <w:rsid w:val="00CE3180"/>
    <w:rsid w:val="00CE31F1"/>
    <w:rsid w:val="00D573D4"/>
    <w:rsid w:val="00D70DF1"/>
    <w:rsid w:val="00DB1E96"/>
    <w:rsid w:val="00DD0ABB"/>
    <w:rsid w:val="00F01B3C"/>
    <w:rsid w:val="00F22477"/>
    <w:rsid w:val="00FC08A1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D373"/>
  <w15:chartTrackingRefBased/>
  <w15:docId w15:val="{C45B7DA1-318F-42A6-8F6F-43E787BE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6DE"/>
  </w:style>
  <w:style w:type="paragraph" w:styleId="Nagwek1">
    <w:name w:val="heading 1"/>
    <w:basedOn w:val="Normalny"/>
    <w:next w:val="Normalny"/>
    <w:link w:val="Nagwek1Znak"/>
    <w:uiPriority w:val="9"/>
    <w:qFormat/>
    <w:rsid w:val="00266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6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66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6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66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6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6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6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6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6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6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66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66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66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66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66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66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66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6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6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6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6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66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66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66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6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66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66DE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66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66D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6DE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66D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66DE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66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109</Words>
  <Characters>668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</dc:creator>
  <cp:keywords/>
  <dc:description/>
  <cp:lastModifiedBy>Piotrowska Michalina</cp:lastModifiedBy>
  <cp:revision>36</cp:revision>
  <dcterms:created xsi:type="dcterms:W3CDTF">2024-09-02T13:25:00Z</dcterms:created>
  <dcterms:modified xsi:type="dcterms:W3CDTF">2025-01-30T08:53:00Z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36d95792-882d-4a52-9ea2-21797003ea88</vt:lpwstr>
  </property>
  <property fmtid="{D5CDD505-2E9C-101B-9397-08002B2CF9AE}" pid="3" name="MSIP_Label_8fbf575c-36da-44f7-a26b-6804f2bce3ff_Enabled">
    <vt:lpwstr>true</vt:lpwstr>
  </property>
  <property fmtid="{D5CDD505-2E9C-101B-9397-08002B2CF9AE}" pid="4" name="MSIP_Label_8fbf575c-36da-44f7-a26b-6804f2bce3ff_SetDate">
    <vt:lpwstr>2024-09-02T13:29:29Z</vt:lpwstr>
  </property>
  <property fmtid="{D5CDD505-2E9C-101B-9397-08002B2CF9AE}" pid="5" name="MSIP_Label_8fbf575c-36da-44f7-a26b-6804f2bce3ff_Method">
    <vt:lpwstr>Standard</vt:lpwstr>
  </property>
  <property fmtid="{D5CDD505-2E9C-101B-9397-08002B2CF9AE}" pid="6" name="MSIP_Label_8fbf575c-36da-44f7-a26b-6804f2bce3ff_Name">
    <vt:lpwstr>8fbf575c-36da-44f7-a26b-6804f2bce3ff</vt:lpwstr>
  </property>
  <property fmtid="{D5CDD505-2E9C-101B-9397-08002B2CF9AE}" pid="7" name="MSIP_Label_8fbf575c-36da-44f7-a26b-6804f2bce3ff_SiteId">
    <vt:lpwstr>edf3cfc4-ee60-4b92-a2cb-da2c123fc895</vt:lpwstr>
  </property>
  <property fmtid="{D5CDD505-2E9C-101B-9397-08002B2CF9AE}" pid="8" name="MSIP_Label_8fbf575c-36da-44f7-a26b-6804f2bce3ff_ActionId">
    <vt:lpwstr>95784777-509a-48a8-a7d1-9477ec69d76f</vt:lpwstr>
  </property>
  <property fmtid="{D5CDD505-2E9C-101B-9397-08002B2CF9AE}" pid="9" name="MSIP_Label_8fbf575c-36da-44f7-a26b-6804f2bce3ff_ContentBits">
    <vt:lpwstr>2</vt:lpwstr>
  </property>
</Properties>
</file>