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81A49" w14:textId="77777777" w:rsidR="00E73139" w:rsidRPr="00FD514C" w:rsidRDefault="00E73139" w:rsidP="00E73139">
      <w:pPr>
        <w:spacing w:before="100" w:beforeAutospacing="1" w:after="100" w:afterAutospacing="1" w:line="240" w:lineRule="auto"/>
        <w:rPr>
          <w:rFonts w:ascii="Gotham" w:hAnsi="Gotham" w:cstheme="minorHAnsi"/>
          <w:b/>
          <w:bCs/>
          <w:sz w:val="40"/>
          <w:szCs w:val="52"/>
          <w:lang w:val="pl-PL"/>
        </w:rPr>
      </w:pPr>
      <w:r w:rsidRPr="00FD514C">
        <w:rPr>
          <w:rFonts w:ascii="Gotham" w:hAnsi="Gotham" w:cstheme="minorHAnsi"/>
          <w:sz w:val="40"/>
          <w:szCs w:val="52"/>
          <w:lang w:val="pl-PL"/>
        </w:rPr>
        <w:t>SPOSÓB NA</w:t>
      </w:r>
      <w:r w:rsidRPr="00FD514C">
        <w:rPr>
          <w:rFonts w:ascii="Gotham" w:hAnsi="Gotham" w:cstheme="minorHAnsi"/>
          <w:b/>
          <w:bCs/>
          <w:sz w:val="40"/>
          <w:szCs w:val="52"/>
          <w:lang w:val="pl-PL"/>
        </w:rPr>
        <w:t xml:space="preserve"> SILNE WŁOSY</w:t>
      </w:r>
    </w:p>
    <w:p w14:paraId="10CEBFA7" w14:textId="74EB2B89" w:rsidR="00FD1A75" w:rsidRPr="00284659" w:rsidRDefault="00FD1A75" w:rsidP="0071111E">
      <w:pPr>
        <w:spacing w:before="100" w:beforeAutospacing="1" w:after="100" w:afterAutospacing="1" w:line="240" w:lineRule="auto"/>
        <w:rPr>
          <w:rFonts w:ascii="Gotham" w:hAnsi="Gotham" w:cstheme="minorHAnsi"/>
          <w:b/>
          <w:bCs/>
          <w:sz w:val="28"/>
          <w:szCs w:val="28"/>
          <w:lang w:val="pl-PL"/>
        </w:rPr>
      </w:pPr>
      <w:r w:rsidRPr="00284659">
        <w:rPr>
          <w:rFonts w:ascii="Gotham" w:hAnsi="Gotham" w:cstheme="minorHAnsi"/>
          <w:b/>
          <w:bCs/>
          <w:sz w:val="28"/>
          <w:szCs w:val="28"/>
          <w:lang w:val="pl-PL"/>
        </w:rPr>
        <w:t>BIOTEBAL® EFFECT SPECJALISTYCZNY SZAMPON  PRZECIW WYPADANIU WŁOSÓW</w:t>
      </w:r>
    </w:p>
    <w:p w14:paraId="4D03EED3" w14:textId="2C10D839" w:rsidR="00AD1579" w:rsidRPr="00144B22" w:rsidRDefault="00AD1579" w:rsidP="0071111E">
      <w:pPr>
        <w:spacing w:before="100" w:beforeAutospacing="1" w:after="100" w:afterAutospacing="1" w:line="240" w:lineRule="auto"/>
        <w:rPr>
          <w:rFonts w:ascii="Gotham" w:hAnsi="Gotham" w:cstheme="minorHAnsi"/>
          <w:b/>
          <w:bCs/>
          <w:sz w:val="20"/>
          <w:szCs w:val="20"/>
          <w:lang w:val="pl-PL"/>
        </w:rPr>
      </w:pPr>
      <w:r>
        <w:rPr>
          <w:rFonts w:ascii="Gotham" w:hAnsi="Gotham" w:cstheme="minorHAnsi"/>
          <w:sz w:val="20"/>
          <w:szCs w:val="20"/>
          <w:lang w:val="pl-PL"/>
        </w:rPr>
        <w:t>Szampon do mycia i pielęgnacji skóry głowy oraz włosów osłabionych, z tendencją do przerzedzania i wypadania. Szampon zawiera</w:t>
      </w:r>
      <w:r w:rsidR="0071111E">
        <w:rPr>
          <w:rFonts w:ascii="Gotham" w:hAnsi="Gotham" w:cstheme="minorHAnsi"/>
          <w:sz w:val="20"/>
          <w:szCs w:val="20"/>
          <w:lang w:val="pl-PL"/>
        </w:rPr>
        <w:t xml:space="preserve"> </w:t>
      </w:r>
      <w:r w:rsidRPr="00144B22">
        <w:rPr>
          <w:rFonts w:ascii="Gotham" w:hAnsi="Gotham" w:cstheme="minorHAnsi"/>
          <w:b/>
          <w:bCs/>
          <w:sz w:val="20"/>
          <w:szCs w:val="20"/>
          <w:lang w:val="pl-PL"/>
        </w:rPr>
        <w:t>Nutr</w:t>
      </w:r>
      <w:r w:rsidR="005F1B88">
        <w:rPr>
          <w:rFonts w:ascii="Gotham" w:hAnsi="Gotham" w:cstheme="minorHAnsi"/>
          <w:b/>
          <w:bCs/>
          <w:sz w:val="20"/>
          <w:szCs w:val="20"/>
          <w:lang w:val="pl-PL"/>
        </w:rPr>
        <w:t>i</w:t>
      </w:r>
      <w:r w:rsidRPr="00144B22">
        <w:rPr>
          <w:rFonts w:ascii="Gotham" w:hAnsi="Gotham" w:cstheme="minorHAnsi"/>
          <w:b/>
          <w:bCs/>
          <w:sz w:val="20"/>
          <w:szCs w:val="20"/>
          <w:lang w:val="pl-PL"/>
        </w:rPr>
        <w:t>ProBiotinum</w:t>
      </w:r>
      <w:r>
        <w:rPr>
          <w:rFonts w:ascii="Gotham" w:hAnsi="Gotham" w:cstheme="minorHAnsi"/>
          <w:sz w:val="20"/>
          <w:szCs w:val="20"/>
          <w:lang w:val="pl-PL"/>
        </w:rPr>
        <w:t xml:space="preserve"> – formułę opracowaną przy współpracy dermatologów i trychologów, opartą o składniki </w:t>
      </w:r>
      <w:r w:rsidR="00144B22">
        <w:rPr>
          <w:rFonts w:ascii="Gotham" w:hAnsi="Gotham" w:cstheme="minorHAnsi"/>
          <w:sz w:val="20"/>
          <w:szCs w:val="20"/>
          <w:lang w:val="pl-PL"/>
        </w:rPr>
        <w:t xml:space="preserve">aktywne </w:t>
      </w:r>
      <w:r w:rsidR="00144B22" w:rsidRPr="00144B22">
        <w:rPr>
          <w:rFonts w:ascii="Gotham" w:hAnsi="Gotham" w:cstheme="minorHAnsi"/>
          <w:b/>
          <w:bCs/>
          <w:sz w:val="20"/>
          <w:szCs w:val="20"/>
          <w:lang w:val="pl-PL"/>
        </w:rPr>
        <w:t>ograniczające wypadanie włosów</w:t>
      </w:r>
      <w:r w:rsidR="00144B22">
        <w:rPr>
          <w:rFonts w:ascii="Gotham" w:hAnsi="Gotham" w:cstheme="minorHAnsi"/>
          <w:sz w:val="20"/>
          <w:szCs w:val="20"/>
          <w:lang w:val="pl-PL"/>
        </w:rPr>
        <w:t xml:space="preserve"> (biotyna, keracyn, kopexil). </w:t>
      </w:r>
      <w:r w:rsidR="00DD0106">
        <w:rPr>
          <w:rFonts w:ascii="Gotham" w:hAnsi="Gotham" w:cstheme="minorHAnsi"/>
          <w:sz w:val="20"/>
          <w:szCs w:val="20"/>
          <w:lang w:val="pl-PL"/>
        </w:rPr>
        <w:t xml:space="preserve">Działanie szamponu uzupełnia prebiotyk. </w:t>
      </w:r>
      <w:r w:rsidR="00144B22">
        <w:rPr>
          <w:rFonts w:ascii="Gotham" w:hAnsi="Gotham" w:cstheme="minorHAnsi"/>
          <w:sz w:val="20"/>
          <w:szCs w:val="20"/>
          <w:lang w:val="pl-PL"/>
        </w:rPr>
        <w:t xml:space="preserve">Szampon </w:t>
      </w:r>
      <w:r w:rsidR="00144B22" w:rsidRPr="00144B22">
        <w:rPr>
          <w:rFonts w:ascii="Gotham" w:hAnsi="Gotham" w:cstheme="minorHAnsi"/>
          <w:b/>
          <w:bCs/>
          <w:sz w:val="20"/>
          <w:szCs w:val="20"/>
          <w:lang w:val="pl-PL"/>
        </w:rPr>
        <w:t xml:space="preserve">wzmacnia włosy, poprawia ich kondycję oraz wygląd. </w:t>
      </w:r>
    </w:p>
    <w:p w14:paraId="0362DD3A" w14:textId="77777777" w:rsidR="00565A00" w:rsidRPr="00144B22" w:rsidRDefault="00565A00" w:rsidP="00565A00">
      <w:pPr>
        <w:spacing w:line="240" w:lineRule="auto"/>
        <w:rPr>
          <w:rFonts w:ascii="Gotham" w:hAnsi="Gotham" w:cstheme="minorHAnsi"/>
          <w:sz w:val="20"/>
          <w:szCs w:val="20"/>
          <w:lang w:val="pl-PL"/>
        </w:rPr>
      </w:pPr>
      <w:r w:rsidRPr="00144B22">
        <w:rPr>
          <w:rFonts w:ascii="Gotham" w:hAnsi="Gotham" w:cstheme="minorHAnsi"/>
          <w:sz w:val="20"/>
          <w:szCs w:val="20"/>
          <w:lang w:val="pl-PL"/>
        </w:rPr>
        <w:t>Skuteczność szamponu potwierdzają badania</w:t>
      </w:r>
      <w:r>
        <w:rPr>
          <w:rFonts w:ascii="Gotham" w:hAnsi="Gotham" w:cstheme="minorHAnsi"/>
          <w:sz w:val="20"/>
          <w:szCs w:val="20"/>
          <w:lang w:val="pl-PL"/>
        </w:rPr>
        <w:t xml:space="preserve">: </w:t>
      </w:r>
    </w:p>
    <w:p w14:paraId="02CDA981" w14:textId="77777777" w:rsidR="00565A00" w:rsidRPr="00565A00" w:rsidRDefault="00565A00" w:rsidP="00565A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otham" w:hAnsi="Gotham" w:cstheme="minorHAnsi"/>
          <w:sz w:val="32"/>
          <w:szCs w:val="40"/>
          <w:lang w:val="pl-PL"/>
        </w:rPr>
      </w:pPr>
      <w:r w:rsidRPr="00565A00">
        <w:rPr>
          <w:rFonts w:ascii="Gotham" w:hAnsi="Gotham" w:cstheme="minorHAnsi"/>
          <w:sz w:val="32"/>
          <w:szCs w:val="40"/>
          <w:lang w:val="pl-PL"/>
        </w:rPr>
        <w:t xml:space="preserve">Szampon </w:t>
      </w:r>
      <w:r w:rsidRPr="00565A00">
        <w:rPr>
          <w:rFonts w:ascii="Gotham" w:hAnsi="Gotham" w:cstheme="minorHAnsi"/>
          <w:b/>
          <w:bCs/>
          <w:sz w:val="32"/>
          <w:szCs w:val="40"/>
          <w:lang w:val="pl-PL"/>
        </w:rPr>
        <w:t>ogranicza wypadanie włosów u 100%</w:t>
      </w:r>
      <w:r w:rsidRPr="00565A00">
        <w:rPr>
          <w:rFonts w:ascii="Gotham" w:hAnsi="Gotham" w:cstheme="minorHAnsi"/>
          <w:sz w:val="32"/>
          <w:szCs w:val="40"/>
          <w:lang w:val="pl-PL"/>
        </w:rPr>
        <w:t xml:space="preserve"> badanych  </w:t>
      </w:r>
    </w:p>
    <w:p w14:paraId="26EC6C84" w14:textId="77777777" w:rsidR="00565A00" w:rsidRPr="0071111E" w:rsidRDefault="00565A00" w:rsidP="00565A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otham" w:hAnsi="Gotham" w:cstheme="minorHAnsi"/>
          <w:sz w:val="20"/>
          <w:szCs w:val="20"/>
          <w:lang w:val="pl-PL"/>
        </w:rPr>
      </w:pPr>
      <w:r w:rsidRPr="0071111E">
        <w:rPr>
          <w:rFonts w:ascii="Gotham" w:hAnsi="Gotham" w:cstheme="minorHAnsi"/>
          <w:sz w:val="20"/>
          <w:szCs w:val="20"/>
          <w:lang w:val="pl-PL"/>
        </w:rPr>
        <w:t xml:space="preserve">Szampon </w:t>
      </w:r>
      <w:r w:rsidRPr="0071111E">
        <w:rPr>
          <w:rFonts w:ascii="Gotham" w:hAnsi="Gotham" w:cstheme="minorHAnsi"/>
          <w:b/>
          <w:bCs/>
          <w:sz w:val="20"/>
          <w:szCs w:val="20"/>
          <w:lang w:val="pl-PL"/>
        </w:rPr>
        <w:t xml:space="preserve">zwiększa gęstość włosów u 96% </w:t>
      </w:r>
      <w:r w:rsidRPr="0071111E">
        <w:rPr>
          <w:rFonts w:ascii="Gotham" w:hAnsi="Gotham" w:cstheme="minorHAnsi"/>
          <w:sz w:val="20"/>
          <w:szCs w:val="20"/>
          <w:lang w:val="pl-PL"/>
        </w:rPr>
        <w:t xml:space="preserve">badanych </w:t>
      </w:r>
    </w:p>
    <w:p w14:paraId="570BD5B3" w14:textId="77777777" w:rsidR="00565A00" w:rsidRPr="0071111E" w:rsidRDefault="00565A00" w:rsidP="00565A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otham" w:hAnsi="Gotham" w:cstheme="minorHAnsi"/>
          <w:sz w:val="20"/>
          <w:szCs w:val="20"/>
          <w:lang w:val="pl-PL"/>
        </w:rPr>
      </w:pPr>
      <w:r w:rsidRPr="0071111E">
        <w:rPr>
          <w:rFonts w:ascii="Gotham" w:hAnsi="Gotham" w:cstheme="minorHAnsi"/>
          <w:sz w:val="20"/>
          <w:szCs w:val="20"/>
          <w:lang w:val="pl-PL"/>
        </w:rPr>
        <w:t xml:space="preserve">Szampon powoduje  </w:t>
      </w:r>
      <w:r w:rsidRPr="0071111E">
        <w:rPr>
          <w:rFonts w:ascii="Gotham" w:hAnsi="Gotham" w:cstheme="minorHAnsi"/>
          <w:b/>
          <w:bCs/>
          <w:sz w:val="20"/>
          <w:szCs w:val="20"/>
          <w:lang w:val="pl-PL"/>
        </w:rPr>
        <w:t>pojawienie się  nowych włosów u 100%</w:t>
      </w:r>
      <w:r w:rsidRPr="0071111E">
        <w:rPr>
          <w:rFonts w:ascii="Gotham" w:hAnsi="Gotham" w:cstheme="minorHAnsi"/>
          <w:sz w:val="20"/>
          <w:szCs w:val="20"/>
          <w:lang w:val="pl-PL"/>
        </w:rPr>
        <w:t xml:space="preserve"> badanych</w:t>
      </w:r>
    </w:p>
    <w:p w14:paraId="7C122B63" w14:textId="77777777" w:rsidR="00565A00" w:rsidRDefault="00565A00" w:rsidP="00565A00">
      <w:pPr>
        <w:spacing w:before="100" w:beforeAutospacing="1" w:after="100" w:afterAutospacing="1" w:line="240" w:lineRule="auto"/>
        <w:ind w:left="360"/>
        <w:rPr>
          <w:rFonts w:cstheme="minorHAnsi"/>
          <w:sz w:val="16"/>
          <w:szCs w:val="16"/>
          <w:lang w:val="pl-PL"/>
        </w:rPr>
      </w:pPr>
      <w:r w:rsidRPr="0071111E">
        <w:rPr>
          <w:rFonts w:cstheme="minorHAnsi"/>
          <w:sz w:val="16"/>
          <w:szCs w:val="16"/>
          <w:lang w:val="pl-PL"/>
        </w:rPr>
        <w:t>*</w:t>
      </w:r>
      <w:r w:rsidRPr="0071111E" w:rsidDel="00CC0154">
        <w:rPr>
          <w:rFonts w:cstheme="minorHAnsi"/>
          <w:sz w:val="16"/>
          <w:szCs w:val="16"/>
          <w:lang w:val="pl-PL"/>
        </w:rPr>
        <w:t xml:space="preserve"> </w:t>
      </w:r>
      <w:r w:rsidRPr="0071111E">
        <w:rPr>
          <w:rFonts w:cstheme="minorHAnsi"/>
          <w:sz w:val="16"/>
          <w:szCs w:val="16"/>
          <w:lang w:val="pl-PL"/>
        </w:rPr>
        <w:t xml:space="preserve">Na podstawie badań przeprowadzonych dla ZF Polpharma. Szczegółowe dane z raportu dostępne na </w:t>
      </w:r>
      <w:r w:rsidRPr="00521B59">
        <w:rPr>
          <w:rFonts w:cstheme="minorHAnsi"/>
          <w:sz w:val="16"/>
          <w:szCs w:val="16"/>
          <w:lang w:val="pl-PL"/>
        </w:rPr>
        <w:t>www.biotebal.pl/raporty</w:t>
      </w:r>
    </w:p>
    <w:p w14:paraId="166E44CF" w14:textId="31A6D5B7" w:rsidR="00144B22" w:rsidRDefault="00DD0106" w:rsidP="0071111E">
      <w:pPr>
        <w:spacing w:before="100" w:beforeAutospacing="1" w:after="100" w:afterAutospacing="1" w:line="240" w:lineRule="auto"/>
        <w:rPr>
          <w:rFonts w:ascii="Gotham" w:hAnsi="Gotham" w:cstheme="minorHAnsi"/>
          <w:sz w:val="20"/>
          <w:szCs w:val="20"/>
          <w:lang w:val="pl-PL"/>
        </w:rPr>
      </w:pPr>
      <w:r>
        <w:rPr>
          <w:rFonts w:ascii="Gotham" w:hAnsi="Gotham" w:cstheme="minorHAnsi"/>
          <w:sz w:val="20"/>
          <w:szCs w:val="20"/>
          <w:lang w:val="pl-PL"/>
        </w:rPr>
        <w:t>Składniki aktywne</w:t>
      </w:r>
      <w:r w:rsidR="00144B22">
        <w:rPr>
          <w:rFonts w:ascii="Gotham" w:hAnsi="Gotham" w:cstheme="minorHAnsi"/>
          <w:sz w:val="20"/>
          <w:szCs w:val="20"/>
          <w:lang w:val="pl-PL"/>
        </w:rPr>
        <w:t xml:space="preserve">: </w:t>
      </w:r>
    </w:p>
    <w:p w14:paraId="68118FA1" w14:textId="77777777" w:rsidR="00144B22" w:rsidRPr="00144B22" w:rsidRDefault="00144B22" w:rsidP="007111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otham" w:hAnsi="Gotham" w:cstheme="minorHAnsi"/>
          <w:sz w:val="20"/>
          <w:szCs w:val="20"/>
          <w:lang w:val="pl-PL"/>
        </w:rPr>
      </w:pPr>
      <w:r w:rsidRPr="00144B22">
        <w:rPr>
          <w:rFonts w:ascii="Gotham" w:hAnsi="Gotham" w:cstheme="minorHAnsi"/>
          <w:b/>
          <w:bCs/>
          <w:sz w:val="20"/>
          <w:szCs w:val="20"/>
          <w:lang w:val="pl-PL"/>
        </w:rPr>
        <w:t xml:space="preserve">Biotyna </w:t>
      </w:r>
      <w:r w:rsidRPr="00144B22">
        <w:rPr>
          <w:rFonts w:ascii="Gotham" w:hAnsi="Gotham" w:cstheme="minorHAnsi"/>
          <w:sz w:val="20"/>
          <w:szCs w:val="20"/>
          <w:lang w:val="pl-PL"/>
        </w:rPr>
        <w:t xml:space="preserve">(witamina B7) wpływa na dobrą kondycję skóry oraz włosów, wzmacnia, odżywia i regeneruje włosy. </w:t>
      </w:r>
    </w:p>
    <w:p w14:paraId="72F44440" w14:textId="5C273B0F" w:rsidR="00144B22" w:rsidRPr="00144B22" w:rsidRDefault="00144B22" w:rsidP="007111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otham" w:hAnsi="Gotham" w:cstheme="minorHAnsi"/>
          <w:sz w:val="20"/>
          <w:szCs w:val="20"/>
          <w:lang w:val="pl-PL"/>
        </w:rPr>
      </w:pPr>
      <w:r w:rsidRPr="00144B22">
        <w:rPr>
          <w:rFonts w:ascii="Gotham" w:hAnsi="Gotham" w:cstheme="minorHAnsi"/>
          <w:b/>
          <w:bCs/>
          <w:sz w:val="20"/>
          <w:szCs w:val="20"/>
          <w:lang w:val="pl-PL"/>
        </w:rPr>
        <w:t>Keracyn</w:t>
      </w:r>
      <w:r w:rsidRPr="00144B22">
        <w:rPr>
          <w:rFonts w:ascii="Gotham" w:hAnsi="Gotham" w:cstheme="minorHAnsi"/>
          <w:sz w:val="20"/>
          <w:szCs w:val="20"/>
          <w:lang w:val="pl-PL"/>
        </w:rPr>
        <w:t xml:space="preserve"> sprawia, że włosy mniej wypadają, pozostawia je lśniące i błyszczące.  </w:t>
      </w:r>
    </w:p>
    <w:p w14:paraId="669B1A12" w14:textId="5C923AA2" w:rsidR="00FD1A75" w:rsidRDefault="00144B22" w:rsidP="007111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Gotham" w:hAnsi="Gotham" w:cstheme="minorHAnsi"/>
          <w:sz w:val="20"/>
          <w:szCs w:val="20"/>
          <w:lang w:val="pl-PL"/>
        </w:rPr>
      </w:pPr>
      <w:r w:rsidRPr="00144B22">
        <w:rPr>
          <w:rFonts w:ascii="Gotham" w:hAnsi="Gotham" w:cstheme="minorHAnsi"/>
          <w:b/>
          <w:bCs/>
          <w:sz w:val="20"/>
          <w:szCs w:val="20"/>
          <w:lang w:val="pl-PL"/>
        </w:rPr>
        <w:t xml:space="preserve">Kopexil </w:t>
      </w:r>
      <w:r w:rsidRPr="00144B22">
        <w:rPr>
          <w:rFonts w:ascii="Gotham" w:hAnsi="Gotham" w:cstheme="minorHAnsi"/>
          <w:sz w:val="20"/>
          <w:szCs w:val="20"/>
          <w:lang w:val="pl-PL"/>
        </w:rPr>
        <w:t xml:space="preserve">zmniejsza ilość pustych mieszków włosowych oraz ogranicza wypadanie. Włosy stają się mocne i gęste. </w:t>
      </w:r>
    </w:p>
    <w:p w14:paraId="605698E1" w14:textId="229F682A" w:rsidR="00144B22" w:rsidRPr="00144B22" w:rsidRDefault="00144B22" w:rsidP="0071111E">
      <w:pPr>
        <w:pStyle w:val="ListParagraph"/>
        <w:numPr>
          <w:ilvl w:val="0"/>
          <w:numId w:val="1"/>
        </w:numPr>
        <w:spacing w:line="240" w:lineRule="auto"/>
        <w:rPr>
          <w:rFonts w:ascii="Gotham" w:hAnsi="Gotham" w:cstheme="minorHAnsi"/>
          <w:sz w:val="20"/>
          <w:szCs w:val="20"/>
          <w:lang w:val="pl-PL"/>
        </w:rPr>
      </w:pPr>
      <w:r w:rsidRPr="00144B22">
        <w:rPr>
          <w:rFonts w:ascii="Gotham" w:hAnsi="Gotham" w:cstheme="minorHAnsi"/>
          <w:b/>
          <w:bCs/>
          <w:sz w:val="20"/>
          <w:szCs w:val="20"/>
          <w:lang w:val="pl-PL"/>
        </w:rPr>
        <w:t>Prebiotyk</w:t>
      </w:r>
      <w:r w:rsidRPr="00144B22">
        <w:rPr>
          <w:rFonts w:ascii="Gotham" w:hAnsi="Gotham" w:cstheme="minorHAnsi"/>
          <w:sz w:val="20"/>
          <w:szCs w:val="20"/>
          <w:lang w:val="pl-PL"/>
        </w:rPr>
        <w:t xml:space="preserve"> reguluje mikroflorę skóry głowy i przeciwdziała jej dolegliwościom, w tym podrażnieniom i wypadaniu włosów.   </w:t>
      </w:r>
    </w:p>
    <w:p w14:paraId="115861AD" w14:textId="4F8F130B" w:rsidR="00DD0106" w:rsidRDefault="00DD0106" w:rsidP="00565A00">
      <w:pPr>
        <w:spacing w:before="100" w:beforeAutospacing="1" w:after="100" w:afterAutospacing="1" w:line="240" w:lineRule="auto"/>
        <w:rPr>
          <w:rFonts w:cstheme="minorHAnsi"/>
          <w:sz w:val="16"/>
          <w:szCs w:val="16"/>
          <w:lang w:val="pl-PL"/>
        </w:rPr>
      </w:pPr>
      <w:bookmarkStart w:id="0" w:name="_Hlk100136778"/>
    </w:p>
    <w:p w14:paraId="3EDA7346" w14:textId="683051A1" w:rsidR="00DD0106" w:rsidRDefault="00DD0106" w:rsidP="0071111E">
      <w:pPr>
        <w:spacing w:before="100" w:beforeAutospacing="1" w:after="100" w:afterAutospacing="1" w:line="240" w:lineRule="auto"/>
        <w:ind w:left="360"/>
        <w:rPr>
          <w:rFonts w:ascii="Gotham" w:hAnsi="Gotham" w:cstheme="minorHAnsi"/>
          <w:sz w:val="24"/>
          <w:szCs w:val="24"/>
          <w:lang w:val="pl-PL"/>
        </w:rPr>
      </w:pPr>
      <w:r w:rsidRPr="00DD0106">
        <w:rPr>
          <w:rFonts w:ascii="Gotham" w:hAnsi="Gotham" w:cstheme="minorHAnsi"/>
          <w:sz w:val="24"/>
          <w:szCs w:val="24"/>
          <w:lang w:val="pl-PL"/>
        </w:rPr>
        <w:t>KOSMETYK</w:t>
      </w:r>
    </w:p>
    <w:bookmarkEnd w:id="0"/>
    <w:p w14:paraId="19846A03" w14:textId="77777777" w:rsidR="00FB2FAA" w:rsidRDefault="00FB2FAA">
      <w:pPr>
        <w:rPr>
          <w:rFonts w:ascii="Gotham" w:hAnsi="Gotham"/>
          <w:lang w:val="pl-PL"/>
        </w:rPr>
      </w:pPr>
      <w:r w:rsidRPr="00FB2FAA">
        <w:rPr>
          <w:rFonts w:ascii="Gotham" w:hAnsi="Gotham"/>
          <w:lang w:val="pl-PL"/>
        </w:rPr>
        <w:t>BIO/2025/1434</w:t>
      </w:r>
    </w:p>
    <w:p w14:paraId="3F6B6A62" w14:textId="33C7F811" w:rsidR="000E7BF2" w:rsidRPr="00DD0106" w:rsidRDefault="0071111E">
      <w:pPr>
        <w:rPr>
          <w:rFonts w:ascii="Gotham" w:hAnsi="Gotham"/>
          <w:lang w:val="pl-PL"/>
        </w:rPr>
      </w:pPr>
      <w:r>
        <w:rPr>
          <w:rFonts w:ascii="Gotham" w:hAnsi="Gotham"/>
          <w:noProof/>
          <w:lang w:val="pl-PL"/>
        </w:rPr>
        <w:lastRenderedPageBreak/>
        <w:drawing>
          <wp:inline distT="0" distB="0" distL="0" distR="0" wp14:anchorId="2117F4F7" wp14:editId="78FF17AC">
            <wp:extent cx="3362179" cy="4956315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221" cy="496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" w:hAnsi="Gotham"/>
          <w:noProof/>
          <w:lang w:val="pl-PL"/>
        </w:rPr>
        <w:drawing>
          <wp:inline distT="0" distB="0" distL="0" distR="0" wp14:anchorId="48AAD16E" wp14:editId="4BB7D082">
            <wp:extent cx="3318875" cy="4892479"/>
            <wp:effectExtent l="0" t="0" r="0" b="0"/>
            <wp:docPr id="2" name="Picture 2" descr="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159" cy="489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" w:hAnsi="Gotham"/>
          <w:noProof/>
          <w:lang w:val="pl-PL"/>
        </w:rPr>
        <w:lastRenderedPageBreak/>
        <w:drawing>
          <wp:inline distT="0" distB="0" distL="0" distR="0" wp14:anchorId="1BDB167A" wp14:editId="0E1C7F89">
            <wp:extent cx="3005504" cy="4430529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1870" cy="4439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otham" w:hAnsi="Gotham"/>
          <w:noProof/>
          <w:lang w:val="pl-PL"/>
        </w:rPr>
        <w:drawing>
          <wp:inline distT="0" distB="0" distL="0" distR="0" wp14:anchorId="4D7EE138" wp14:editId="4E41FCEB">
            <wp:extent cx="2980098" cy="4393076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855" cy="439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7BF2" w:rsidRPr="00DD0106" w:rsidSect="00EB42B5">
      <w:footerReference w:type="default" r:id="rId11"/>
      <w:pgSz w:w="16838" w:h="11906" w:orient="landscape"/>
      <w:pgMar w:top="567" w:right="851" w:bottom="5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2161" w14:textId="77777777" w:rsidR="001F62A2" w:rsidRDefault="001F62A2" w:rsidP="00DD0106">
      <w:pPr>
        <w:spacing w:after="0" w:line="240" w:lineRule="auto"/>
      </w:pPr>
      <w:r>
        <w:separator/>
      </w:r>
    </w:p>
  </w:endnote>
  <w:endnote w:type="continuationSeparator" w:id="0">
    <w:p w14:paraId="654459BF" w14:textId="77777777" w:rsidR="001F62A2" w:rsidRDefault="001F62A2" w:rsidP="00DD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">
    <w:altName w:val="Calibri"/>
    <w:charset w:val="EE"/>
    <w:family w:val="auto"/>
    <w:pitch w:val="variable"/>
    <w:sig w:usb0="A10002FF" w:usb1="40000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0F5A" w14:textId="33BA9732" w:rsidR="000E7BF2" w:rsidRDefault="000E7B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EE5D" w14:textId="77777777" w:rsidR="001F62A2" w:rsidRDefault="001F62A2" w:rsidP="00DD0106">
      <w:pPr>
        <w:spacing w:after="0" w:line="240" w:lineRule="auto"/>
      </w:pPr>
      <w:r>
        <w:separator/>
      </w:r>
    </w:p>
  </w:footnote>
  <w:footnote w:type="continuationSeparator" w:id="0">
    <w:p w14:paraId="076BA889" w14:textId="77777777" w:rsidR="001F62A2" w:rsidRDefault="001F62A2" w:rsidP="00DD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4C4C"/>
    <w:multiLevelType w:val="hybridMultilevel"/>
    <w:tmpl w:val="723CF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48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75"/>
    <w:rsid w:val="000E7BF2"/>
    <w:rsid w:val="00137336"/>
    <w:rsid w:val="00144B22"/>
    <w:rsid w:val="001F62A2"/>
    <w:rsid w:val="002929ED"/>
    <w:rsid w:val="002E5A00"/>
    <w:rsid w:val="004831E5"/>
    <w:rsid w:val="004C731C"/>
    <w:rsid w:val="00521B59"/>
    <w:rsid w:val="0055650E"/>
    <w:rsid w:val="00565A00"/>
    <w:rsid w:val="005F1B88"/>
    <w:rsid w:val="005F4853"/>
    <w:rsid w:val="006B3D17"/>
    <w:rsid w:val="0071111E"/>
    <w:rsid w:val="0075791D"/>
    <w:rsid w:val="00843065"/>
    <w:rsid w:val="009011BF"/>
    <w:rsid w:val="00957529"/>
    <w:rsid w:val="00AD1579"/>
    <w:rsid w:val="00DD0106"/>
    <w:rsid w:val="00E73139"/>
    <w:rsid w:val="00FB2FAA"/>
    <w:rsid w:val="00FD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186B5"/>
  <w15:chartTrackingRefBased/>
  <w15:docId w15:val="{6D3700C1-B5E4-43E4-8377-43FBC6C7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A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A75"/>
  </w:style>
  <w:style w:type="paragraph" w:styleId="Footer">
    <w:name w:val="footer"/>
    <w:basedOn w:val="Normal"/>
    <w:link w:val="FooterChar"/>
    <w:uiPriority w:val="99"/>
    <w:unhideWhenUsed/>
    <w:rsid w:val="00FD1A7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A75"/>
  </w:style>
  <w:style w:type="paragraph" w:styleId="ListParagraph">
    <w:name w:val="List Paragraph"/>
    <w:basedOn w:val="Normal"/>
    <w:uiPriority w:val="34"/>
    <w:qFormat/>
    <w:rsid w:val="00144B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Pajączek Ewa</dc:creator>
  <cp:keywords/>
  <dc:description/>
  <cp:lastModifiedBy>Dadacz Klaudia</cp:lastModifiedBy>
  <cp:revision>8</cp:revision>
  <dcterms:created xsi:type="dcterms:W3CDTF">2024-04-25T08:45:00Z</dcterms:created>
  <dcterms:modified xsi:type="dcterms:W3CDTF">2025-04-17T11:34:00Z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2024-04-25T08:45:43Z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6fc6d5c7-4b3b-4b1e-aeb3-3a06b7eca63b</vt:lpwstr>
  </property>
  <property fmtid="{D5CDD505-2E9C-101B-9397-08002B2CF9AE}" pid="8" name="MSIP_Label_0b0dd1c2-1ce3-4165-b50d-ce376b15267d_ContentBits">
    <vt:lpwstr>0</vt:lpwstr>
  </property>
</Properties>
</file>