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2CBB4" w14:textId="77777777" w:rsidR="006E3710" w:rsidRPr="001A3B7B" w:rsidRDefault="006E3710" w:rsidP="006E3710">
      <w:pPr>
        <w:spacing w:line="276" w:lineRule="auto"/>
        <w:jc w:val="both"/>
        <w:rPr>
          <w:rFonts w:asciiTheme="minorHAnsi" w:hAnsiTheme="minorHAnsi" w:cstheme="minorHAnsi"/>
          <w:b/>
          <w:bCs/>
          <w:color w:val="E45D2A"/>
        </w:rPr>
      </w:pPr>
      <w:r w:rsidRPr="00E05088">
        <w:rPr>
          <w:rFonts w:asciiTheme="minorHAnsi" w:hAnsiTheme="minorHAnsi" w:cstheme="minorHAnsi"/>
          <w:b/>
          <w:bCs/>
          <w:color w:val="002060"/>
        </w:rPr>
        <w:t>LINO</w:t>
      </w:r>
      <w:r w:rsidRPr="001A3B7B">
        <w:rPr>
          <w:rFonts w:asciiTheme="minorHAnsi" w:hAnsiTheme="minorHAnsi" w:cstheme="minorHAnsi"/>
          <w:b/>
          <w:bCs/>
          <w:color w:val="E45D2A"/>
        </w:rPr>
        <w:t>UREA A+E</w:t>
      </w:r>
    </w:p>
    <w:p w14:paraId="10AD98D4" w14:textId="77777777" w:rsidR="006E3710" w:rsidRPr="001A3B7B" w:rsidRDefault="006E3710" w:rsidP="006E3710">
      <w:pPr>
        <w:spacing w:line="276" w:lineRule="auto"/>
        <w:jc w:val="both"/>
        <w:rPr>
          <w:rFonts w:asciiTheme="minorHAnsi" w:hAnsiTheme="minorHAnsi" w:cstheme="minorHAnsi"/>
          <w:b/>
          <w:bCs/>
          <w:color w:val="E45D2A"/>
        </w:rPr>
      </w:pPr>
      <w:r w:rsidRPr="001A3B7B">
        <w:rPr>
          <w:rFonts w:asciiTheme="minorHAnsi" w:hAnsiTheme="minorHAnsi" w:cstheme="minorHAnsi"/>
          <w:b/>
          <w:bCs/>
          <w:color w:val="E45D2A"/>
        </w:rPr>
        <w:t>KREM MOCZNIKOWY Z WITAMINAMI A I E</w:t>
      </w:r>
    </w:p>
    <w:p w14:paraId="6ECCA7B9" w14:textId="77777777" w:rsidR="006E3710" w:rsidRPr="005D592F" w:rsidRDefault="006E3710" w:rsidP="006E3710">
      <w:pPr>
        <w:spacing w:line="276" w:lineRule="auto"/>
        <w:jc w:val="both"/>
        <w:rPr>
          <w:rFonts w:asciiTheme="minorHAnsi" w:hAnsiTheme="minorHAnsi" w:cstheme="minorHAnsi"/>
          <w:b/>
          <w:bCs/>
          <w:color w:val="C45911" w:themeColor="accent2" w:themeShade="BF"/>
        </w:rPr>
      </w:pPr>
    </w:p>
    <w:p w14:paraId="3C4B5294" w14:textId="77777777" w:rsidR="006E3710" w:rsidRPr="005D592F" w:rsidRDefault="006E3710" w:rsidP="006E3710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5D592F">
        <w:rPr>
          <w:rFonts w:asciiTheme="minorHAnsi" w:hAnsiTheme="minorHAnsi" w:cstheme="minorHAnsi"/>
          <w:color w:val="000000" w:themeColor="text1"/>
        </w:rPr>
        <w:t>KOSMETYK, krem</w:t>
      </w:r>
    </w:p>
    <w:p w14:paraId="30ABC0AC" w14:textId="77777777" w:rsidR="006E3710" w:rsidRPr="005D592F" w:rsidRDefault="006E3710" w:rsidP="006E3710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5D592F">
        <w:rPr>
          <w:rFonts w:asciiTheme="minorHAnsi" w:hAnsiTheme="minorHAnsi" w:cstheme="minorHAnsi"/>
          <w:color w:val="000000" w:themeColor="text1"/>
        </w:rPr>
        <w:t>50 g</w:t>
      </w:r>
    </w:p>
    <w:p w14:paraId="480B5635" w14:textId="77777777" w:rsidR="006E3710" w:rsidRPr="005D592F" w:rsidRDefault="006E3710" w:rsidP="006E3710">
      <w:pPr>
        <w:jc w:val="both"/>
        <w:rPr>
          <w:b/>
          <w:bCs/>
          <w:color w:val="C45911" w:themeColor="accent2" w:themeShade="BF"/>
          <w:lang w:val="en-US"/>
        </w:rPr>
      </w:pPr>
    </w:p>
    <w:p w14:paraId="75F71348" w14:textId="77777777" w:rsidR="006E3710" w:rsidRDefault="006E3710" w:rsidP="006E3710">
      <w:pPr>
        <w:jc w:val="both"/>
        <w:rPr>
          <w:b/>
          <w:bCs/>
          <w:color w:val="C45911" w:themeColor="accent2" w:themeShade="BF"/>
          <w:lang w:val="en-US"/>
        </w:rPr>
      </w:pPr>
      <w:r>
        <w:rPr>
          <w:b/>
          <w:bCs/>
          <w:noProof/>
          <w:color w:val="C45911" w:themeColor="accent2" w:themeShade="BF"/>
          <w:lang w:val="en-US"/>
          <w14:ligatures w14:val="standardContextual"/>
        </w:rPr>
        <w:drawing>
          <wp:inline distT="0" distB="0" distL="0" distR="0" wp14:anchorId="69A7D77D" wp14:editId="6702C60D">
            <wp:extent cx="1171575" cy="2368184"/>
            <wp:effectExtent l="0" t="0" r="0" b="0"/>
            <wp:docPr id="801786548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786548" name="Obraz 80178654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327" cy="2373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B9DCE" w14:textId="77777777" w:rsidR="006E3710" w:rsidRPr="001A3B7B" w:rsidRDefault="006E3710" w:rsidP="006E3710">
      <w:pPr>
        <w:spacing w:line="276" w:lineRule="auto"/>
        <w:rPr>
          <w:rFonts w:ascii="Calibri" w:hAnsi="Calibri" w:cs="Calibri"/>
          <w:b/>
          <w:bCs/>
          <w:color w:val="E45D2A"/>
        </w:rPr>
      </w:pPr>
      <w:r w:rsidRPr="001A3B7B">
        <w:rPr>
          <w:rFonts w:ascii="Calibri" w:hAnsi="Calibri" w:cs="Calibri"/>
          <w:b/>
          <w:bCs/>
          <w:color w:val="E45D2A"/>
        </w:rPr>
        <w:t>SKÓRA WIOTKA, SUCHA, Z OBJAWAMI ROGOWACENIA NASKÓRKA</w:t>
      </w:r>
    </w:p>
    <w:p w14:paraId="2CD1AA00" w14:textId="77777777" w:rsidR="006E3710" w:rsidRPr="00E05088" w:rsidRDefault="006E3710" w:rsidP="006E3710">
      <w:pPr>
        <w:spacing w:line="276" w:lineRule="auto"/>
        <w:rPr>
          <w:rFonts w:ascii="Calibri" w:hAnsi="Calibri" w:cs="Calibri"/>
          <w:b/>
          <w:bCs/>
          <w:color w:val="C45911" w:themeColor="accent2" w:themeShade="BF"/>
        </w:rPr>
      </w:pPr>
    </w:p>
    <w:p w14:paraId="02738464" w14:textId="77777777" w:rsidR="006E3710" w:rsidRPr="00E05088" w:rsidRDefault="006E3710" w:rsidP="006E3710">
      <w:pPr>
        <w:spacing w:line="276" w:lineRule="auto"/>
        <w:rPr>
          <w:rFonts w:ascii="Calibri" w:hAnsi="Calibri" w:cs="Calibri"/>
          <w:color w:val="000000" w:themeColor="text1"/>
        </w:rPr>
      </w:pPr>
      <w:r w:rsidRPr="00E05088">
        <w:rPr>
          <w:rFonts w:ascii="Calibri" w:hAnsi="Calibri" w:cs="Calibri"/>
          <w:color w:val="000000" w:themeColor="text1"/>
        </w:rPr>
        <w:t>Linourea A+E krem mocznikowy z witaminami A i E wyraźnie poprawia wygląd skóry, długotrwale i głęboko ją nawilża. Krem pozostawia odpowiedniej wielkości film ochronny, chroniąc przed utratą wody z naskórka. Skóra w miejscu stosowania kremu staje się wyraźnie elastyczniejsza, miękka i odporna na złuszczanie.</w:t>
      </w:r>
    </w:p>
    <w:p w14:paraId="24AAA142" w14:textId="77777777" w:rsidR="006E3710" w:rsidRPr="00E05088" w:rsidRDefault="006E3710" w:rsidP="006E3710">
      <w:pPr>
        <w:spacing w:line="276" w:lineRule="auto"/>
        <w:rPr>
          <w:rFonts w:ascii="Calibri" w:hAnsi="Calibri" w:cs="Calibri"/>
          <w:color w:val="C45911" w:themeColor="accent2" w:themeShade="BF"/>
        </w:rPr>
      </w:pPr>
    </w:p>
    <w:p w14:paraId="40F92BE8" w14:textId="77777777" w:rsidR="006E3710" w:rsidRPr="00E05088" w:rsidRDefault="006E3710" w:rsidP="006E3710">
      <w:pPr>
        <w:numPr>
          <w:ilvl w:val="0"/>
          <w:numId w:val="1"/>
        </w:numPr>
        <w:spacing w:line="276" w:lineRule="auto"/>
        <w:rPr>
          <w:rFonts w:ascii="Calibri" w:hAnsi="Calibri" w:cs="Calibri"/>
          <w:color w:val="000000" w:themeColor="text1"/>
        </w:rPr>
      </w:pPr>
      <w:r w:rsidRPr="00E05088">
        <w:rPr>
          <w:rFonts w:ascii="Calibri" w:hAnsi="Calibri" w:cs="Calibri"/>
          <w:color w:val="000000" w:themeColor="text1"/>
        </w:rPr>
        <w:t>Zapewnia długotrwałe nawilżenie skóry</w:t>
      </w:r>
      <w:r>
        <w:rPr>
          <w:rFonts w:ascii="Calibri" w:hAnsi="Calibri" w:cs="Calibri"/>
          <w:color w:val="000000" w:themeColor="text1"/>
        </w:rPr>
        <w:t>.</w:t>
      </w:r>
    </w:p>
    <w:p w14:paraId="32164656" w14:textId="77777777" w:rsidR="006E3710" w:rsidRPr="00E05088" w:rsidRDefault="006E3710" w:rsidP="006E3710">
      <w:pPr>
        <w:numPr>
          <w:ilvl w:val="0"/>
          <w:numId w:val="1"/>
        </w:numPr>
        <w:spacing w:line="276" w:lineRule="auto"/>
        <w:rPr>
          <w:rFonts w:ascii="Calibri" w:hAnsi="Calibri" w:cs="Calibri"/>
          <w:color w:val="000000" w:themeColor="text1"/>
        </w:rPr>
      </w:pPr>
      <w:r w:rsidRPr="00E05088">
        <w:rPr>
          <w:rFonts w:ascii="Calibri" w:hAnsi="Calibri" w:cs="Calibri"/>
          <w:color w:val="000000" w:themeColor="text1"/>
        </w:rPr>
        <w:t>Poprawia miękkość i elastyczność naskórka</w:t>
      </w:r>
      <w:r>
        <w:rPr>
          <w:rFonts w:ascii="Calibri" w:hAnsi="Calibri" w:cs="Calibri"/>
          <w:color w:val="000000" w:themeColor="text1"/>
        </w:rPr>
        <w:t>.</w:t>
      </w:r>
    </w:p>
    <w:p w14:paraId="1B953007" w14:textId="77777777" w:rsidR="006E3710" w:rsidRPr="00E05088" w:rsidRDefault="006E3710" w:rsidP="006E3710">
      <w:pPr>
        <w:numPr>
          <w:ilvl w:val="0"/>
          <w:numId w:val="1"/>
        </w:numPr>
        <w:spacing w:line="276" w:lineRule="auto"/>
        <w:rPr>
          <w:rFonts w:ascii="Calibri" w:hAnsi="Calibri" w:cs="Calibri"/>
          <w:color w:val="000000" w:themeColor="text1"/>
        </w:rPr>
      </w:pPr>
      <w:r w:rsidRPr="00E05088">
        <w:rPr>
          <w:rFonts w:ascii="Calibri" w:hAnsi="Calibri" w:cs="Calibri"/>
          <w:color w:val="000000" w:themeColor="text1"/>
        </w:rPr>
        <w:t>Likwiduje nadmierną suchość i szorstkość naskórka</w:t>
      </w:r>
      <w:r>
        <w:rPr>
          <w:rFonts w:ascii="Calibri" w:hAnsi="Calibri" w:cs="Calibri"/>
          <w:color w:val="000000" w:themeColor="text1"/>
        </w:rPr>
        <w:t>.</w:t>
      </w:r>
    </w:p>
    <w:p w14:paraId="45604DC4" w14:textId="77777777" w:rsidR="006E3710" w:rsidRPr="00E05088" w:rsidRDefault="006E3710" w:rsidP="006E3710">
      <w:pPr>
        <w:spacing w:line="276" w:lineRule="auto"/>
        <w:rPr>
          <w:rFonts w:ascii="Calibri" w:hAnsi="Calibri" w:cs="Calibri"/>
          <w:color w:val="000000" w:themeColor="text1"/>
        </w:rPr>
      </w:pPr>
    </w:p>
    <w:p w14:paraId="1A942E26" w14:textId="77777777" w:rsidR="006E3710" w:rsidRPr="006E3710" w:rsidRDefault="006E3710" w:rsidP="006E3710">
      <w:pPr>
        <w:spacing w:line="276" w:lineRule="auto"/>
        <w:rPr>
          <w:rFonts w:ascii="Calibri" w:hAnsi="Calibri" w:cs="Calibri"/>
          <w:b/>
          <w:bCs/>
          <w:color w:val="000000" w:themeColor="text1"/>
          <w:lang w:val="en-US"/>
        </w:rPr>
      </w:pPr>
      <w:r w:rsidRPr="006E3710">
        <w:rPr>
          <w:rFonts w:ascii="Calibri" w:hAnsi="Calibri" w:cs="Calibri"/>
          <w:b/>
          <w:bCs/>
          <w:color w:val="000000" w:themeColor="text1"/>
          <w:lang w:val="en-US"/>
        </w:rPr>
        <w:t xml:space="preserve">Skład </w:t>
      </w:r>
    </w:p>
    <w:p w14:paraId="41BB2865" w14:textId="77777777" w:rsidR="006E3710" w:rsidRPr="00E05088" w:rsidRDefault="006E3710" w:rsidP="006E3710">
      <w:pPr>
        <w:spacing w:line="276" w:lineRule="auto"/>
        <w:rPr>
          <w:rFonts w:ascii="Calibri" w:hAnsi="Calibri" w:cs="Calibri"/>
          <w:color w:val="000000" w:themeColor="text1"/>
          <w:lang w:val="en-US"/>
        </w:rPr>
      </w:pPr>
      <w:r w:rsidRPr="00E05088">
        <w:rPr>
          <w:rFonts w:ascii="Calibri" w:hAnsi="Calibri" w:cs="Calibri"/>
          <w:color w:val="000000" w:themeColor="text1"/>
          <w:lang w:val="en-US"/>
        </w:rPr>
        <w:t>Ingredients: Aqua, Paraffinum Liquidum, Ozokerite, Lanolin Alcohol, Urea, Glycerin, Tocopheryl Acetate, Retinyl Palmitate, Potassium Sorbate, Citric Acid, Triacetin, Parfum.</w:t>
      </w:r>
    </w:p>
    <w:p w14:paraId="44097432" w14:textId="77777777" w:rsidR="006E3710" w:rsidRPr="00E05088" w:rsidRDefault="006E3710" w:rsidP="006E3710">
      <w:pPr>
        <w:rPr>
          <w:b/>
          <w:bCs/>
          <w:color w:val="C45911" w:themeColor="accent2" w:themeShade="BF"/>
          <w:lang w:val="en-US"/>
        </w:rPr>
      </w:pPr>
    </w:p>
    <w:p w14:paraId="39BB8346" w14:textId="77777777" w:rsidR="00721D8C" w:rsidRDefault="00721D8C">
      <w:pPr>
        <w:rPr>
          <w:lang w:val="en-US"/>
        </w:rPr>
      </w:pPr>
    </w:p>
    <w:p w14:paraId="7D7AE6DC" w14:textId="77777777" w:rsidR="00A80B3A" w:rsidRDefault="00A80B3A">
      <w:pPr>
        <w:rPr>
          <w:lang w:val="en-US"/>
        </w:rPr>
      </w:pPr>
    </w:p>
    <w:p w14:paraId="2796BA2C" w14:textId="03F408CC" w:rsidR="00A80B3A" w:rsidRPr="006E3710" w:rsidRDefault="00A80B3A">
      <w:pPr>
        <w:rPr>
          <w:lang w:val="en-US"/>
        </w:rPr>
      </w:pPr>
      <w:r>
        <w:rPr>
          <w:lang w:val="en-US"/>
        </w:rPr>
        <w:t xml:space="preserve">Nr Eml </w:t>
      </w:r>
      <w:r w:rsidRPr="00A80B3A">
        <w:rPr>
          <w:lang w:val="en-US"/>
        </w:rPr>
        <w:t>LINOU/2025/1479</w:t>
      </w:r>
    </w:p>
    <w:sectPr w:rsidR="00A80B3A" w:rsidRPr="006E3710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54FF2" w14:textId="77777777" w:rsidR="00A80B3A" w:rsidRDefault="00A80B3A" w:rsidP="00A80B3A">
      <w:r>
        <w:separator/>
      </w:r>
    </w:p>
  </w:endnote>
  <w:endnote w:type="continuationSeparator" w:id="0">
    <w:p w14:paraId="474365EA" w14:textId="77777777" w:rsidR="00A80B3A" w:rsidRDefault="00A80B3A" w:rsidP="00A8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D47CD" w14:textId="3B50476C" w:rsidR="00A80B3A" w:rsidRDefault="00A80B3A">
    <w:pPr>
      <w:pStyle w:val="Stopk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1D0D86C" wp14:editId="468279F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971800" cy="314325"/>
              <wp:effectExtent l="0" t="0" r="0" b="0"/>
              <wp:wrapNone/>
              <wp:docPr id="913114662" name="Pole tekstowe 2" descr="Wewnętrzne / Internal Zakłady Farmaceutyczne POLPHARMA S.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E363BB" w14:textId="0575E29D" w:rsidR="00A80B3A" w:rsidRPr="00A80B3A" w:rsidRDefault="00A80B3A" w:rsidP="00A80B3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80B3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Wewnętrzne / Internal Zakłady Farmaceutyczne POLPHARMA S.A.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D0D86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ewnętrzne / Internal Zakłady Farmaceutyczne POLPHARMA S.A." style="position:absolute;margin-left:0;margin-top:0;width:234pt;height:24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43E363BB" w14:textId="0575E29D" w:rsidR="00A80B3A" w:rsidRPr="00A80B3A" w:rsidRDefault="00A80B3A" w:rsidP="00A80B3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80B3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Wewnętrzne / Internal Zakłady Farmaceutyczne POLPHARMA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B60AD" w14:textId="7889BB00" w:rsidR="00A80B3A" w:rsidRDefault="00A80B3A">
    <w:pPr>
      <w:pStyle w:val="Stopk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6D7F678" wp14:editId="6EE0C698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2971800" cy="314325"/>
              <wp:effectExtent l="0" t="0" r="0" b="0"/>
              <wp:wrapNone/>
              <wp:docPr id="1661774800" name="Pole tekstowe 3" descr="Wewnętrzne / Internal Zakłady Farmaceutyczne POLPHARMA S.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0BEB4A" w14:textId="4B4E1EF1" w:rsidR="00A80B3A" w:rsidRPr="00A80B3A" w:rsidRDefault="00A80B3A" w:rsidP="00A80B3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80B3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Wewnętrzne / Internal Zakłady Farmaceutyczne POLPHARMA S.A.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D7F678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Wewnętrzne / Internal Zakłady Farmaceutyczne POLPHARMA S.A." style="position:absolute;margin-left:0;margin-top:0;width:234pt;height:24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130BEB4A" w14:textId="4B4E1EF1" w:rsidR="00A80B3A" w:rsidRPr="00A80B3A" w:rsidRDefault="00A80B3A" w:rsidP="00A80B3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80B3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Wewnętrzne / Internal Zakłady Farmaceutyczne POLPHARMA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7D41F" w14:textId="6ACE7A2A" w:rsidR="00A80B3A" w:rsidRDefault="00A80B3A">
    <w:pPr>
      <w:pStyle w:val="Stopk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E319FDC" wp14:editId="1880EF8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971800" cy="314325"/>
              <wp:effectExtent l="0" t="0" r="0" b="0"/>
              <wp:wrapNone/>
              <wp:docPr id="2126248935" name="Pole tekstowe 1" descr="Wewnętrzne / Internal Zakłady Farmaceutyczne POLPHARMA S.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3BEF4A" w14:textId="7E57920A" w:rsidR="00A80B3A" w:rsidRPr="00A80B3A" w:rsidRDefault="00A80B3A" w:rsidP="00A80B3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80B3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Wewnętrzne / Internal Zakłady Farmaceutyczne POLPHARMA S.A.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319FDC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Wewnętrzne / Internal Zakłady Farmaceutyczne POLPHARMA S.A." style="position:absolute;margin-left:0;margin-top:0;width:234pt;height:24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083BEF4A" w14:textId="7E57920A" w:rsidR="00A80B3A" w:rsidRPr="00A80B3A" w:rsidRDefault="00A80B3A" w:rsidP="00A80B3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80B3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Wewnętrzne / Internal Zakłady Farmaceutyczne POLPHARMA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C3D24" w14:textId="77777777" w:rsidR="00A80B3A" w:rsidRDefault="00A80B3A" w:rsidP="00A80B3A">
      <w:r>
        <w:separator/>
      </w:r>
    </w:p>
  </w:footnote>
  <w:footnote w:type="continuationSeparator" w:id="0">
    <w:p w14:paraId="70C35C4B" w14:textId="77777777" w:rsidR="00A80B3A" w:rsidRDefault="00A80B3A" w:rsidP="00A80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B6CAE"/>
    <w:multiLevelType w:val="multilevel"/>
    <w:tmpl w:val="2664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4124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10"/>
    <w:rsid w:val="001A3B7B"/>
    <w:rsid w:val="006C3DD5"/>
    <w:rsid w:val="006E3710"/>
    <w:rsid w:val="00721D8C"/>
    <w:rsid w:val="00A80B3A"/>
    <w:rsid w:val="00DA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BD7DA"/>
  <w15:chartTrackingRefBased/>
  <w15:docId w15:val="{9D419A00-50FD-C943-9684-D91A02C0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710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0B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0B3A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666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Chrzanowski Jan EXT</cp:lastModifiedBy>
  <cp:revision>3</cp:revision>
  <dcterms:created xsi:type="dcterms:W3CDTF">2025-04-22T06:59:00Z</dcterms:created>
  <dcterms:modified xsi:type="dcterms:W3CDTF">2025-05-13T12:08:00Z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7ebbfbe7,366d0626,630cabd0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Wewnętrzne / Internal Zakłady Farmaceutyczne POLPHARMA S.A.</vt:lpwstr>
  </property>
  <property fmtid="{D5CDD505-2E9C-101B-9397-08002B2CF9AE}" pid="5" name="MSIP_Label_8fbf575c-36da-44f7-a26b-6804f2bce3ff_Enabled">
    <vt:lpwstr>true</vt:lpwstr>
  </property>
  <property fmtid="{D5CDD505-2E9C-101B-9397-08002B2CF9AE}" pid="6" name="MSIP_Label_8fbf575c-36da-44f7-a26b-6804f2bce3ff_SetDate">
    <vt:lpwstr>2025-05-13T12:08:58Z</vt:lpwstr>
  </property>
  <property fmtid="{D5CDD505-2E9C-101B-9397-08002B2CF9AE}" pid="7" name="MSIP_Label_8fbf575c-36da-44f7-a26b-6804f2bce3ff_Method">
    <vt:lpwstr>Standard</vt:lpwstr>
  </property>
  <property fmtid="{D5CDD505-2E9C-101B-9397-08002B2CF9AE}" pid="8" name="MSIP_Label_8fbf575c-36da-44f7-a26b-6804f2bce3ff_Name">
    <vt:lpwstr>8fbf575c-36da-44f7-a26b-6804f2bce3ff</vt:lpwstr>
  </property>
  <property fmtid="{D5CDD505-2E9C-101B-9397-08002B2CF9AE}" pid="9" name="MSIP_Label_8fbf575c-36da-44f7-a26b-6804f2bce3ff_SiteId">
    <vt:lpwstr>edf3cfc4-ee60-4b92-a2cb-da2c123fc895</vt:lpwstr>
  </property>
  <property fmtid="{D5CDD505-2E9C-101B-9397-08002B2CF9AE}" pid="10" name="MSIP_Label_8fbf575c-36da-44f7-a26b-6804f2bce3ff_ActionId">
    <vt:lpwstr>29fb6afd-237a-4cbf-8547-f3452417671f</vt:lpwstr>
  </property>
  <property fmtid="{D5CDD505-2E9C-101B-9397-08002B2CF9AE}" pid="11" name="MSIP_Label_8fbf575c-36da-44f7-a26b-6804f2bce3ff_ContentBits">
    <vt:lpwstr>2</vt:lpwstr>
  </property>
  <property fmtid="{D5CDD505-2E9C-101B-9397-08002B2CF9AE}" pid="12" name="MSIP_Label_8fbf575c-36da-44f7-a26b-6804f2bce3ff_Tag">
    <vt:lpwstr>10, 3, 0, 1</vt:lpwstr>
  </property>
</Properties>
</file>