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4E2175CF" w:rsidR="003478E0" w:rsidRDefault="00280826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1FF1CF1D" wp14:editId="07B3A3DD">
            <wp:simplePos x="0" y="0"/>
            <wp:positionH relativeFrom="column">
              <wp:posOffset>3558540</wp:posOffset>
            </wp:positionH>
            <wp:positionV relativeFrom="paragraph">
              <wp:posOffset>463550</wp:posOffset>
            </wp:positionV>
            <wp:extent cx="2285834" cy="4141470"/>
            <wp:effectExtent l="0" t="0" r="635" b="0"/>
            <wp:wrapNone/>
            <wp:docPr id="6745054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834" cy="414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 w:rsidR="00AD3461">
        <w:rPr>
          <w:b/>
          <w:bCs/>
          <w:sz w:val="48"/>
          <w:szCs w:val="48"/>
        </w:rPr>
        <w:t xml:space="preserve">KOPER WŁOSKI </w:t>
      </w:r>
      <w:r w:rsidR="003C0613" w:rsidRPr="00FF0A9C">
        <w:rPr>
          <w:b/>
          <w:bCs/>
          <w:sz w:val="48"/>
          <w:szCs w:val="48"/>
        </w:rPr>
        <w:t>FIX</w:t>
      </w:r>
      <w:r w:rsidR="003C0613">
        <w:rPr>
          <w:b/>
          <w:bCs/>
          <w:sz w:val="40"/>
          <w:szCs w:val="40"/>
        </w:rPr>
        <w:br/>
      </w:r>
      <w:r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49D5497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59A38F1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7B25B2C7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7BB346A0" w14:textId="39EBC4E0" w:rsidR="003C0613" w:rsidRPr="003C0613" w:rsidRDefault="003C0613" w:rsidP="00AD3461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 xml:space="preserve">Polecany na </w:t>
      </w:r>
      <w:r w:rsidR="00AD3461">
        <w:rPr>
          <w:b/>
          <w:bCs/>
          <w:sz w:val="32"/>
          <w:szCs w:val="32"/>
        </w:rPr>
        <w:t>wzdęcia</w:t>
      </w:r>
      <w:r w:rsidR="00016C82">
        <w:rPr>
          <w:b/>
          <w:bCs/>
          <w:sz w:val="32"/>
          <w:szCs w:val="32"/>
        </w:rPr>
        <w:t xml:space="preserve"> i uczucie</w:t>
      </w:r>
      <w:r w:rsidR="00016C82">
        <w:rPr>
          <w:b/>
          <w:bCs/>
          <w:sz w:val="32"/>
          <w:szCs w:val="32"/>
        </w:rPr>
        <w:br/>
        <w:t>pełności. Działa wykrztuśnie</w:t>
      </w:r>
      <w:r w:rsidR="00016C82">
        <w:rPr>
          <w:b/>
          <w:bCs/>
          <w:sz w:val="32"/>
          <w:szCs w:val="32"/>
        </w:rPr>
        <w:br/>
        <w:t>w przeziębieniu i zmniejsza</w:t>
      </w:r>
      <w:r w:rsidR="00016C82">
        <w:rPr>
          <w:b/>
          <w:bCs/>
          <w:sz w:val="32"/>
          <w:szCs w:val="32"/>
        </w:rPr>
        <w:br/>
        <w:t>skurcze związane z menstruacją.</w:t>
      </w:r>
    </w:p>
    <w:p w14:paraId="57B1868B" w14:textId="2380703E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71AB7C6F" w:rsidR="003478E0" w:rsidRDefault="00280826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9F958B2" wp14:editId="2DC37C93">
                <wp:extent cx="304800" cy="304800"/>
                <wp:effectExtent l="0" t="0" r="0" b="0"/>
                <wp:docPr id="1178495947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98B8E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9D3976B" w14:textId="1790928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017060F6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1720956B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4EA91FAF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583A072B" w:rsidR="003C0613" w:rsidRDefault="00F34EA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Koper Włoski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1 saszetka zawiera 2 g </w:t>
      </w:r>
      <w:proofErr w:type="spellStart"/>
      <w:r>
        <w:rPr>
          <w:rFonts w:ascii="Arial" w:eastAsia="Times New Roman" w:hAnsi="Arial" w:cs="Arial"/>
          <w:sz w:val="20"/>
          <w:szCs w:val="20"/>
        </w:rPr>
        <w:t>Foeniculum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vulgare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Miller </w:t>
      </w:r>
      <w:proofErr w:type="spellStart"/>
      <w:r>
        <w:rPr>
          <w:rFonts w:ascii="Arial" w:eastAsia="Times New Roman" w:hAnsi="Arial" w:cs="Arial"/>
          <w:sz w:val="20"/>
          <w:szCs w:val="20"/>
        </w:rPr>
        <w:t>subsp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</w:rPr>
        <w:t>vulgare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</w:rPr>
        <w:t>vulgare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fructus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(owoc kopru włoskiego(odmiany gorzkiej)). Zioła do zaparzania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do stosowania w wymienionych wskazaniach, wynikających wyłącznie z jego długotrwałego stosowania. Tradycyjny produkt leczniczy roślinny stosowany w objawowym leczeniu łagodnych zaburzeń żołądkowo-jelitowych, jak uczucie pełności oraz wzdęcia, w objawowym leczeniu dolegliwości skurczowych o łagodnym przebiegu związanych z menstruacją, jako środek wykrztuśny w kaszlu związanym z przeziębieniem.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>: 2019.10.16.</w:t>
      </w:r>
    </w:p>
    <w:p w14:paraId="183A310E" w14:textId="77777777" w:rsidR="00F34EA4" w:rsidRDefault="00F34EA4">
      <w:pPr>
        <w:rPr>
          <w:rFonts w:ascii="Arial" w:eastAsia="Times New Roman" w:hAnsi="Arial" w:cs="Arial"/>
          <w:sz w:val="20"/>
          <w:szCs w:val="20"/>
        </w:rPr>
      </w:pPr>
    </w:p>
    <w:p w14:paraId="19CDB693" w14:textId="03E1D343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F08D8B3" w14:textId="60A1AE73" w:rsidR="003C0613" w:rsidRPr="0042465C" w:rsidRDefault="0042465C">
      <w:pPr>
        <w:rPr>
          <w:rFonts w:ascii="Arial" w:eastAsia="Times New Roman" w:hAnsi="Arial" w:cs="Arial"/>
          <w:sz w:val="22"/>
          <w:szCs w:val="22"/>
        </w:rPr>
      </w:pPr>
      <w:r w:rsidRPr="0042465C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opakowania. Zwróć uwagę na przeciwwskazania. W przypadku wątpliwości skonsultuj się z lekarzem lub farmaceutą.</w:t>
      </w:r>
    </w:p>
    <w:p w14:paraId="759CB034" w14:textId="77777777" w:rsidR="0042465C" w:rsidRDefault="0042465C">
      <w:pPr>
        <w:rPr>
          <w:rFonts w:ascii="Arial" w:eastAsia="Times New Roman" w:hAnsi="Arial" w:cs="Arial"/>
          <w:sz w:val="20"/>
          <w:szCs w:val="20"/>
        </w:rPr>
      </w:pPr>
    </w:p>
    <w:p w14:paraId="4F124A90" w14:textId="7D4ABE9B" w:rsidR="003C0613" w:rsidRDefault="003C0613">
      <w:r>
        <w:t xml:space="preserve">NUMER EML: </w:t>
      </w:r>
      <w:r w:rsidR="002A4F3E" w:rsidRPr="002A4F3E">
        <w:t>ZIEL/2026/393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016C82"/>
    <w:rsid w:val="000667BA"/>
    <w:rsid w:val="00165AB2"/>
    <w:rsid w:val="00280826"/>
    <w:rsid w:val="002A4F3E"/>
    <w:rsid w:val="003478E0"/>
    <w:rsid w:val="003C0613"/>
    <w:rsid w:val="0042465C"/>
    <w:rsid w:val="00471879"/>
    <w:rsid w:val="005853B3"/>
    <w:rsid w:val="00AD3461"/>
    <w:rsid w:val="00F34EA4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1062</Characters>
  <Application>Microsoft Office Word</Application>
  <DocSecurity>0</DocSecurity>
  <Lines>17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8</cp:revision>
  <dcterms:created xsi:type="dcterms:W3CDTF">2026-01-30T10:07:00Z</dcterms:created>
  <dcterms:modified xsi:type="dcterms:W3CDTF">2026-01-30T14:27:00Z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