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6D8FB8E0" w:rsidR="003478E0" w:rsidRDefault="00B801A0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7A942C7D" wp14:editId="29AC3429">
            <wp:simplePos x="0" y="0"/>
            <wp:positionH relativeFrom="page">
              <wp:posOffset>4770120</wp:posOffset>
            </wp:positionH>
            <wp:positionV relativeFrom="paragraph">
              <wp:posOffset>436245</wp:posOffset>
            </wp:positionV>
            <wp:extent cx="2339975" cy="4239512"/>
            <wp:effectExtent l="0" t="0" r="3175" b="8890"/>
            <wp:wrapNone/>
            <wp:docPr id="1965279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423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POKRZYWA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3C0613">
        <w:rPr>
          <w:sz w:val="28"/>
          <w:szCs w:val="28"/>
        </w:rPr>
        <w:t>1</w:t>
      </w:r>
      <w:r w:rsidR="00BC2822">
        <w:rPr>
          <w:sz w:val="28"/>
          <w:szCs w:val="28"/>
        </w:rPr>
        <w:t>,5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01D2B71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236124B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53A4AB01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19E4F0FA" w:rsidR="003C0613" w:rsidRPr="003C0613" w:rsidRDefault="00263A52" w:rsidP="003C0613">
      <w:pPr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>Polecana w łagodzeniu dolegliwości</w:t>
      </w:r>
      <w:r>
        <w:rPr>
          <w:b/>
          <w:bCs/>
          <w:sz w:val="32"/>
          <w:szCs w:val="32"/>
        </w:rPr>
        <w:br/>
        <w:t xml:space="preserve">dróg moczowych oraz </w:t>
      </w:r>
      <w:r w:rsidR="00AF0A98">
        <w:rPr>
          <w:b/>
          <w:bCs/>
          <w:sz w:val="32"/>
          <w:szCs w:val="32"/>
        </w:rPr>
        <w:t>bólach stawów</w:t>
      </w:r>
      <w:r w:rsidR="00AF0A98">
        <w:rPr>
          <w:b/>
          <w:bCs/>
          <w:sz w:val="32"/>
          <w:szCs w:val="32"/>
        </w:rPr>
        <w:br/>
        <w:t>o małym nasileniu.</w:t>
      </w:r>
    </w:p>
    <w:p w14:paraId="57B1868B" w14:textId="4E3DD21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459C4216" w:rsidR="003478E0" w:rsidRDefault="00255A99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545B69D" wp14:editId="3C733713">
                <wp:extent cx="304800" cy="304800"/>
                <wp:effectExtent l="0" t="0" r="0" b="0"/>
                <wp:docPr id="1089706753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3FC23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11ADEC" w14:textId="5678D09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37D334F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2048A0A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735229B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110817B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2B83605F" w:rsidR="003C0613" w:rsidRDefault="001125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Pokrzywa Fix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(1,5 g) zawiera 1,5 g Urtica dioica L., Urtica urens L. lub mieszaninę tych gatunków, folium (liść pokrzywy).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z określonymi wskazaniami wynikającymi wyłącznie z długotrwałego stosowania. Tradycyjny produkt leczniczy roślinny stosowany w celu złagodzenia bólów stawowych o małym nasileniu, pomocniczo w łagodnych dolegliwościach dróg moczowych, jako środek zwiększający ilość wydalanego moczu w celu poprawienia przepływu w drogach moczowych.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ChPL: 2023.11.13.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03E1D343" w:rsidR="003C0613" w:rsidRPr="00763795" w:rsidRDefault="003C0613">
      <w:pPr>
        <w:rPr>
          <w:sz w:val="28"/>
          <w:szCs w:val="28"/>
        </w:rPr>
      </w:pPr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6FE1F107" w:rsidR="003C0613" w:rsidRPr="00763795" w:rsidRDefault="00763795">
      <w:pPr>
        <w:rPr>
          <w:rFonts w:ascii="Arial" w:eastAsia="Times New Roman" w:hAnsi="Arial" w:cs="Arial"/>
          <w:sz w:val="22"/>
          <w:szCs w:val="22"/>
        </w:rPr>
      </w:pPr>
      <w:r w:rsidRPr="00763795">
        <w:rPr>
          <w:rFonts w:ascii="Arial" w:eastAsia="Times New Roman" w:hAnsi="Arial" w:cs="Arial"/>
          <w:sz w:val="22"/>
          <w:szCs w:val="22"/>
        </w:rPr>
        <w:t>T</w:t>
      </w:r>
      <w:r w:rsidRPr="00763795">
        <w:rPr>
          <w:rFonts w:ascii="Arial" w:eastAsia="Times New Roman" w:hAnsi="Arial" w:cs="Arial"/>
          <w:sz w:val="22"/>
          <w:szCs w:val="22"/>
        </w:rPr>
        <w:t>o jest lek. Dla bezpieczeństwa stosuj go zgodnie z ulotką dołączoną do opakowania. Nie przekraczaj maksymalnej dawki leku. W przypadku wątpliwości skonsultuj się z lekarzem lub farmaceutą</w:t>
      </w:r>
      <w:r w:rsidRPr="00763795">
        <w:rPr>
          <w:rFonts w:ascii="Arial" w:eastAsia="Times New Roman" w:hAnsi="Arial" w:cs="Arial"/>
          <w:sz w:val="22"/>
          <w:szCs w:val="22"/>
        </w:rPr>
        <w:t>.</w:t>
      </w:r>
    </w:p>
    <w:p w14:paraId="4F124A90" w14:textId="63EDA4B0" w:rsidR="003C0613" w:rsidRDefault="003C0613">
      <w:r>
        <w:t xml:space="preserve">NUMER EML: </w:t>
      </w:r>
      <w:r w:rsidR="00A35C0E" w:rsidRPr="00A35C0E">
        <w:t>ZIEL/2026/386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29F3" w14:textId="77777777" w:rsidR="00765826" w:rsidRDefault="00765826" w:rsidP="003C0613">
      <w:pPr>
        <w:spacing w:after="0" w:line="240" w:lineRule="auto"/>
      </w:pPr>
      <w:r>
        <w:separator/>
      </w:r>
    </w:p>
  </w:endnote>
  <w:endnote w:type="continuationSeparator" w:id="0">
    <w:p w14:paraId="6AB699FB" w14:textId="77777777" w:rsidR="00765826" w:rsidRDefault="00765826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FCB2" w14:textId="77777777" w:rsidR="00765826" w:rsidRDefault="00765826" w:rsidP="003C0613">
      <w:pPr>
        <w:spacing w:after="0" w:line="240" w:lineRule="auto"/>
      </w:pPr>
      <w:r>
        <w:separator/>
      </w:r>
    </w:p>
  </w:footnote>
  <w:footnote w:type="continuationSeparator" w:id="0">
    <w:p w14:paraId="26AB173F" w14:textId="77777777" w:rsidR="00765826" w:rsidRDefault="00765826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112539"/>
    <w:rsid w:val="00216B93"/>
    <w:rsid w:val="00255A99"/>
    <w:rsid w:val="00263A52"/>
    <w:rsid w:val="003478E0"/>
    <w:rsid w:val="003C0613"/>
    <w:rsid w:val="00471879"/>
    <w:rsid w:val="0049658C"/>
    <w:rsid w:val="005853B3"/>
    <w:rsid w:val="00763795"/>
    <w:rsid w:val="00765826"/>
    <w:rsid w:val="00A35C0E"/>
    <w:rsid w:val="00AF0A98"/>
    <w:rsid w:val="00B801A0"/>
    <w:rsid w:val="00BC2822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946</Characters>
  <Application>Microsoft Office Word</Application>
  <DocSecurity>0</DocSecurity>
  <Lines>15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10</cp:revision>
  <dcterms:created xsi:type="dcterms:W3CDTF">2026-01-30T10:07:00Z</dcterms:created>
  <dcterms:modified xsi:type="dcterms:W3CDTF">2026-01-30T13:48:00Z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