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D0ADC" w14:textId="3B2B4DEF" w:rsidR="00172476" w:rsidRPr="00172476" w:rsidRDefault="00DB60F7" w:rsidP="00172476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C7C7AF" wp14:editId="156CBC7C">
            <wp:simplePos x="0" y="0"/>
            <wp:positionH relativeFrom="margin">
              <wp:align>right</wp:align>
            </wp:positionH>
            <wp:positionV relativeFrom="paragraph">
              <wp:posOffset>387985</wp:posOffset>
            </wp:positionV>
            <wp:extent cx="3512820" cy="2493645"/>
            <wp:effectExtent l="0" t="0" r="0" b="1905"/>
            <wp:wrapSquare wrapText="bothSides"/>
            <wp:docPr id="210415100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476" w:rsidRPr="00172476">
        <w:rPr>
          <w:b/>
          <w:bCs/>
          <w:sz w:val="32"/>
          <w:szCs w:val="32"/>
        </w:rPr>
        <w:t>Szybko udrażnia nos i zwalcza ból zatok</w:t>
      </w:r>
    </w:p>
    <w:p w14:paraId="2D4A2C37" w14:textId="22DAB3AA" w:rsidR="00A042C5" w:rsidRDefault="00A042C5"/>
    <w:p w14:paraId="0424C8A9" w14:textId="77777777" w:rsidR="004E75BF" w:rsidRDefault="004E75BF"/>
    <w:p w14:paraId="11F2AEB4" w14:textId="77777777" w:rsidR="004E75BF" w:rsidRDefault="004E75BF"/>
    <w:p w14:paraId="710625F9" w14:textId="77777777" w:rsidR="004E75BF" w:rsidRDefault="004E75BF"/>
    <w:p w14:paraId="52F62A3B" w14:textId="77777777" w:rsidR="004E75BF" w:rsidRDefault="004E75BF"/>
    <w:p w14:paraId="633C56EF" w14:textId="77777777" w:rsidR="004E75BF" w:rsidRDefault="004E75BF"/>
    <w:p w14:paraId="55802CD5" w14:textId="77777777" w:rsidR="004E75BF" w:rsidRDefault="004E75BF"/>
    <w:p w14:paraId="38A39143" w14:textId="77777777" w:rsidR="004E75BF" w:rsidRDefault="004E75BF"/>
    <w:p w14:paraId="543D0C4D" w14:textId="77777777" w:rsidR="004E75BF" w:rsidRDefault="004E75BF"/>
    <w:p w14:paraId="61432112" w14:textId="77777777" w:rsidR="003E0DB7" w:rsidRDefault="003E0DB7"/>
    <w:p w14:paraId="4D166354" w14:textId="77777777" w:rsidR="003E0DB7" w:rsidRDefault="003E0DB7"/>
    <w:p w14:paraId="11553C7F" w14:textId="77777777" w:rsidR="000B5757" w:rsidRDefault="004E75BF" w:rsidP="000B5757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Metafen Zatoki. Skład i postać:</w:t>
      </w:r>
      <w:r>
        <w:rPr>
          <w:rFonts w:ascii="Arial" w:eastAsia="Times New Roman" w:hAnsi="Arial" w:cs="Arial"/>
          <w:sz w:val="20"/>
          <w:szCs w:val="20"/>
        </w:rPr>
        <w:t xml:space="preserve"> Każda tabletka zawiera 200 mg ibuprofenu (Ibuprofenum) i 30 mg pseudoefedryny chlorowodorku (Pseudoephedrini hydrochloridum). Tabletka. </w:t>
      </w:r>
      <w:r>
        <w:rPr>
          <w:rFonts w:ascii="Arial" w:eastAsia="Times New Roman" w:hAnsi="Arial" w:cs="Arial"/>
          <w:b/>
          <w:bCs/>
          <w:sz w:val="20"/>
          <w:szCs w:val="20"/>
        </w:rPr>
        <w:t>Wskazania:</w:t>
      </w:r>
      <w:r>
        <w:rPr>
          <w:rFonts w:ascii="Arial" w:eastAsia="Times New Roman" w:hAnsi="Arial" w:cs="Arial"/>
          <w:sz w:val="20"/>
          <w:szCs w:val="20"/>
        </w:rPr>
        <w:t xml:space="preserve"> Leczenie objawowe dolegliwości związanych z chorobami zatok takich jak: gorączka, ból głowy, niedrożność zatok i nosa przebiegająca z bólem oraz objawami przekrwienia i obrzęku błony śluzowej. </w:t>
      </w:r>
    </w:p>
    <w:p w14:paraId="164FA803" w14:textId="627082C2" w:rsidR="004E75BF" w:rsidRDefault="004E75BF" w:rsidP="000B5757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Podmiot odpowiedzialny:</w:t>
      </w:r>
      <w:r>
        <w:rPr>
          <w:rFonts w:ascii="Arial" w:eastAsia="Times New Roman" w:hAnsi="Arial" w:cs="Arial"/>
          <w:sz w:val="20"/>
          <w:szCs w:val="20"/>
        </w:rPr>
        <w:t xml:space="preserve"> Zakłady Farmaceutyczne Polpharma S.A. ChPL: 2024.10.07.</w:t>
      </w:r>
    </w:p>
    <w:p w14:paraId="001D182F" w14:textId="77777777" w:rsidR="000B5757" w:rsidRDefault="000B5757" w:rsidP="000B5757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17951C8" w14:textId="77777777" w:rsidR="000B5757" w:rsidRPr="00027957" w:rsidRDefault="000B5757" w:rsidP="000B5757">
      <w:pPr>
        <w:jc w:val="both"/>
        <w:rPr>
          <w:rFonts w:ascii="Arial" w:hAnsi="Arial" w:cs="Arial"/>
          <w:sz w:val="20"/>
          <w:szCs w:val="20"/>
        </w:rPr>
      </w:pPr>
      <w:r w:rsidRPr="00027957">
        <w:rPr>
          <w:rFonts w:ascii="Arial" w:hAnsi="Arial" w:cs="Arial"/>
          <w:sz w:val="20"/>
          <w:szCs w:val="20"/>
        </w:rPr>
        <w:t>To jest lek. Dla bezpieczeństwa stosuj go zgodnie z ulotką dołączoną do opakowania. Nie przekraczaj maksymalnej dawki leku. W przypadku wątpliwości skonsultuj się z lekarzem lub farmaceutą.</w:t>
      </w:r>
    </w:p>
    <w:p w14:paraId="5A553258" w14:textId="77777777" w:rsidR="000B5757" w:rsidRDefault="000B5757"/>
    <w:p w14:paraId="260FEF4F" w14:textId="3F1A1459" w:rsidR="003E0DB7" w:rsidRDefault="003E0DB7">
      <w:r w:rsidRPr="003E0DB7">
        <w:t>MET/2026/1252</w:t>
      </w:r>
    </w:p>
    <w:sectPr w:rsidR="003E0DB7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B38C7" w14:textId="77777777" w:rsidR="00172476" w:rsidRDefault="00172476" w:rsidP="00172476">
      <w:pPr>
        <w:spacing w:after="0" w:line="240" w:lineRule="auto"/>
      </w:pPr>
      <w:r>
        <w:separator/>
      </w:r>
    </w:p>
  </w:endnote>
  <w:endnote w:type="continuationSeparator" w:id="0">
    <w:p w14:paraId="623436CE" w14:textId="77777777" w:rsidR="00172476" w:rsidRDefault="00172476" w:rsidP="00172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6568" w14:textId="69AE8413" w:rsidR="00172476" w:rsidRDefault="001724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0DB640" wp14:editId="1BD8180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1158097104" name="Text Box 2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4C74A" w14:textId="235E0733" w:rsidR="00172476" w:rsidRPr="00172476" w:rsidRDefault="00172476" w:rsidP="0017247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724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DB6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ewnętrzne / Internal Zakłady Farmaceutyczne POLPHARMA S.A." style="position:absolute;margin-left:0;margin-top:0;width:245.1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504C74A" w14:textId="235E0733" w:rsidR="00172476" w:rsidRPr="00172476" w:rsidRDefault="00172476" w:rsidP="0017247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17247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1EC4A" w14:textId="611327ED" w:rsidR="00172476" w:rsidRDefault="001724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EF9AFF" wp14:editId="04C9CFE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862963122" name="Text Box 3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7DE928" w14:textId="2D666AA4" w:rsidR="00172476" w:rsidRPr="00172476" w:rsidRDefault="00172476" w:rsidP="0017247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724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EF9AF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Wewnętrzne / Internal Zakłady Farmaceutyczne POLPHARMA S.A." style="position:absolute;margin-left:0;margin-top:0;width:245.1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447DE928" w14:textId="2D666AA4" w:rsidR="00172476" w:rsidRPr="00172476" w:rsidRDefault="00172476" w:rsidP="0017247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17247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43385" w14:textId="10E452F4" w:rsidR="00172476" w:rsidRDefault="001724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4F122A" wp14:editId="0EDCE44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231342652" name="Text Box 1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92DD24" w14:textId="7A3A551D" w:rsidR="00172476" w:rsidRPr="00172476" w:rsidRDefault="00172476" w:rsidP="0017247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724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F12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Wewnętrzne / Internal Zakłady Farmaceutyczne POLPHARMA S.A." style="position:absolute;margin-left:0;margin-top:0;width:245.1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192DD24" w14:textId="7A3A551D" w:rsidR="00172476" w:rsidRPr="00172476" w:rsidRDefault="00172476" w:rsidP="0017247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17247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1552B" w14:textId="77777777" w:rsidR="00172476" w:rsidRDefault="00172476" w:rsidP="00172476">
      <w:pPr>
        <w:spacing w:after="0" w:line="240" w:lineRule="auto"/>
      </w:pPr>
      <w:r>
        <w:separator/>
      </w:r>
    </w:p>
  </w:footnote>
  <w:footnote w:type="continuationSeparator" w:id="0">
    <w:p w14:paraId="530D732D" w14:textId="77777777" w:rsidR="00172476" w:rsidRDefault="00172476" w:rsidP="00172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C4F43"/>
    <w:multiLevelType w:val="hybridMultilevel"/>
    <w:tmpl w:val="E3864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62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3D"/>
    <w:rsid w:val="00024497"/>
    <w:rsid w:val="000B5757"/>
    <w:rsid w:val="00172476"/>
    <w:rsid w:val="001F01EB"/>
    <w:rsid w:val="003E0DB7"/>
    <w:rsid w:val="004E75BF"/>
    <w:rsid w:val="008E353D"/>
    <w:rsid w:val="00A042C5"/>
    <w:rsid w:val="00DB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DEE9"/>
  <w15:chartTrackingRefBased/>
  <w15:docId w15:val="{171CF672-F703-4600-BAC5-EE29D1C6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5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5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5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5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5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5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5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5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5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5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53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72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610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Mikołajczyk Oliwia</dc:creator>
  <cp:keywords/>
  <dc:description/>
  <cp:lastModifiedBy>Mikołajczyk Oliwia</cp:lastModifiedBy>
  <cp:revision>6</cp:revision>
  <dcterms:created xsi:type="dcterms:W3CDTF">2026-03-23T12:52:00Z</dcterms:created>
  <dcterms:modified xsi:type="dcterms:W3CDTF">2026-03-23T15:53:00Z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dca023c,450728d0,336fc5b2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Wewnętrzne / Internal Zakłady Farmaceutyczne POLPHARMA S.A.</vt:lpwstr>
  </property>
  <property fmtid="{D5CDD505-2E9C-101B-9397-08002B2CF9AE}" pid="5" name="MSIP_Label_8fbf575c-36da-44f7-a26b-6804f2bce3ff_Enabled">
    <vt:lpwstr>true</vt:lpwstr>
  </property>
  <property fmtid="{D5CDD505-2E9C-101B-9397-08002B2CF9AE}" pid="6" name="MSIP_Label_8fbf575c-36da-44f7-a26b-6804f2bce3ff_SetDate">
    <vt:lpwstr>2026-03-23T13:40:01Z</vt:lpwstr>
  </property>
  <property fmtid="{D5CDD505-2E9C-101B-9397-08002B2CF9AE}" pid="7" name="MSIP_Label_8fbf575c-36da-44f7-a26b-6804f2bce3ff_Method">
    <vt:lpwstr>Standard</vt:lpwstr>
  </property>
  <property fmtid="{D5CDD505-2E9C-101B-9397-08002B2CF9AE}" pid="8" name="MSIP_Label_8fbf575c-36da-44f7-a26b-6804f2bce3ff_Name">
    <vt:lpwstr>8fbf575c-36da-44f7-a26b-6804f2bce3ff</vt:lpwstr>
  </property>
  <property fmtid="{D5CDD505-2E9C-101B-9397-08002B2CF9AE}" pid="9" name="MSIP_Label_8fbf575c-36da-44f7-a26b-6804f2bce3ff_SiteId">
    <vt:lpwstr>edf3cfc4-ee60-4b92-a2cb-da2c123fc895</vt:lpwstr>
  </property>
  <property fmtid="{D5CDD505-2E9C-101B-9397-08002B2CF9AE}" pid="10" name="MSIP_Label_8fbf575c-36da-44f7-a26b-6804f2bce3ff_ActionId">
    <vt:lpwstr>eecd2bd1-97e8-4963-a31e-2ecc4dcdd617</vt:lpwstr>
  </property>
  <property fmtid="{D5CDD505-2E9C-101B-9397-08002B2CF9AE}" pid="11" name="MSIP_Label_8fbf575c-36da-44f7-a26b-6804f2bce3ff_ContentBits">
    <vt:lpwstr>2</vt:lpwstr>
  </property>
  <property fmtid="{D5CDD505-2E9C-101B-9397-08002B2CF9AE}" pid="12" name="MSIP_Label_8fbf575c-36da-44f7-a26b-6804f2bce3ff_Tag">
    <vt:lpwstr>10, 3, 0, 1</vt:lpwstr>
  </property>
</Properties>
</file>